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E71E2A" w14:textId="77777777" w:rsidR="00820552" w:rsidRPr="00563797" w:rsidRDefault="008E5F02" w:rsidP="00563797">
      <w:pPr>
        <w:pStyle w:val="berschrift1"/>
      </w:pPr>
      <w:r w:rsidRPr="00563797">
        <w:t>Hinweise für die Lehrkraft</w:t>
      </w:r>
    </w:p>
    <w:p w14:paraId="5C7D0EB1" w14:textId="77777777" w:rsidR="00B95869" w:rsidRPr="001C58B1" w:rsidRDefault="00902874" w:rsidP="001C58B1">
      <w:pPr>
        <w:pStyle w:val="berschrift2"/>
      </w:pPr>
      <w:r w:rsidRPr="001C58B1">
        <w:t xml:space="preserve">1. </w:t>
      </w:r>
      <w:r w:rsidR="00B95869" w:rsidRPr="001C58B1">
        <w:t>Einleitung</w:t>
      </w:r>
    </w:p>
    <w:p w14:paraId="44A9898C" w14:textId="77777777" w:rsidR="001F3408" w:rsidRPr="009A44D7" w:rsidRDefault="00CB1D80" w:rsidP="00563797">
      <w:r w:rsidRPr="00563797">
        <w:t>Das Projekt „</w:t>
      </w:r>
      <w:proofErr w:type="spellStart"/>
      <w:r w:rsidRPr="00563797">
        <w:t>Grätzelzelle</w:t>
      </w:r>
      <w:proofErr w:type="spellEnd"/>
      <w:r w:rsidRPr="00563797">
        <w:t xml:space="preserve">“ bietet eine einmalige Gelegenheit, mehrere Disziplinen </w:t>
      </w:r>
      <w:r w:rsidR="003C04E0" w:rsidRPr="00563797">
        <w:t xml:space="preserve">zu verbinden. Grätzel und </w:t>
      </w:r>
      <w:proofErr w:type="spellStart"/>
      <w:r w:rsidR="003C04E0" w:rsidRPr="00563797">
        <w:t>Smestad</w:t>
      </w:r>
      <w:proofErr w:type="spellEnd"/>
      <w:r w:rsidR="003C04E0" w:rsidRPr="00563797">
        <w:t xml:space="preserve"> selbst haben schon in ihrer frühen Arbeit über di</w:t>
      </w:r>
      <w:r w:rsidR="00274D5D" w:rsidRPr="00563797">
        <w:t xml:space="preserve">e Herstellung von </w:t>
      </w:r>
      <w:proofErr w:type="spellStart"/>
      <w:r w:rsidR="00274D5D" w:rsidRPr="00563797">
        <w:t>Grätzelzellen</w:t>
      </w:r>
      <w:proofErr w:type="spellEnd"/>
      <w:r w:rsidR="00274D5D" w:rsidRPr="00563797">
        <w:t xml:space="preserve"> auf</w:t>
      </w:r>
      <w:r w:rsidR="003C04E0" w:rsidRPr="00563797">
        <w:t xml:space="preserve"> </w:t>
      </w:r>
      <w:r w:rsidR="00274D5D" w:rsidRPr="00563797">
        <w:t xml:space="preserve">unseren </w:t>
      </w:r>
      <w:r w:rsidR="00CE1D42" w:rsidRPr="00563797">
        <w:t>Schulstufen darauf hingewiesen.</w:t>
      </w:r>
      <w:r w:rsidR="00CE1D42" w:rsidRPr="00563797">
        <w:rPr>
          <w:vertAlign w:val="superscript"/>
        </w:rPr>
        <w:t>1)</w:t>
      </w:r>
      <w:r w:rsidR="00CE1D42" w:rsidRPr="00563797">
        <w:t xml:space="preserve"> Themen aus </w:t>
      </w:r>
      <w:r w:rsidR="00F52E71" w:rsidRPr="00563797">
        <w:t xml:space="preserve">der Biologie, </w:t>
      </w:r>
      <w:r w:rsidR="00274D5D" w:rsidRPr="00563797">
        <w:t xml:space="preserve">der Spektroskopie, der physikalischen Chemie, dem Umweltschutz werden an diesem Objekt mit Alltagsrelevanz verknüpft. </w:t>
      </w:r>
      <w:r w:rsidR="00E82A8E" w:rsidRPr="00563797">
        <w:t>Der Materialaufwand ist bescheiden; die FTO-beschichteten Gläser können immer wieder gebraucht werden, einzig das Titan</w:t>
      </w:r>
      <w:r w:rsidR="00BD0C5B" w:rsidRPr="00563797">
        <w:softHyphen/>
      </w:r>
      <w:r w:rsidR="00E82A8E" w:rsidRPr="00563797">
        <w:t xml:space="preserve">dioxid ist ein Verbrauchsmaterial, das nicht in jeder Mittelschule </w:t>
      </w:r>
      <w:r w:rsidR="00BD0C5B" w:rsidRPr="00563797">
        <w:t xml:space="preserve">zur Standardausrüstung gehört. </w:t>
      </w:r>
      <w:r w:rsidR="00F348B3" w:rsidRPr="00563797">
        <w:t>Der theoretische Hintergrund</w:t>
      </w:r>
      <w:r w:rsidR="00BD0C5B" w:rsidRPr="00563797">
        <w:t xml:space="preserve"> ist </w:t>
      </w:r>
      <w:r w:rsidR="00F348B3" w:rsidRPr="00563797">
        <w:t xml:space="preserve">spannend und </w:t>
      </w:r>
      <w:r w:rsidR="00BD0C5B" w:rsidRPr="00563797">
        <w:t>für Maturanden v.a. im Schwer</w:t>
      </w:r>
      <w:r w:rsidR="00F348B3" w:rsidRPr="00563797">
        <w:softHyphen/>
      </w:r>
      <w:r w:rsidR="00BD0C5B" w:rsidRPr="00563797">
        <w:t>punkt Bio/Chemie</w:t>
      </w:r>
      <w:r w:rsidR="00F348B3" w:rsidRPr="00563797">
        <w:t xml:space="preserve"> bewältigbar.</w:t>
      </w:r>
      <w:r w:rsidR="00BD0C5B" w:rsidRPr="00563797">
        <w:t xml:space="preserve"> Die Begeisterung, mit welcher die Schülerinnen und Schüler ihre eigenen Solarzellen </w:t>
      </w:r>
      <w:r w:rsidR="00F348B3" w:rsidRPr="00563797">
        <w:t xml:space="preserve">herstellen und </w:t>
      </w:r>
      <w:r w:rsidR="00044A9B" w:rsidRPr="00563797">
        <w:t>in einem gesunden Wettbewerb testen, ist beeindruckend. Der zeitliche Aufwand lässt sich durch die Fragestellung leicht steuern</w:t>
      </w:r>
      <w:r w:rsidR="00563797">
        <w:t xml:space="preserve">. </w:t>
      </w:r>
      <w:r w:rsidR="00044A9B" w:rsidRPr="00563797">
        <w:t>Bau und einfache Tests sind in einer Doppellektion gut möglich.</w:t>
      </w:r>
    </w:p>
    <w:p w14:paraId="370E9341" w14:textId="77777777" w:rsidR="00820552" w:rsidRPr="009A44D7" w:rsidRDefault="002432BF" w:rsidP="001C58B1">
      <w:pPr>
        <w:pStyle w:val="berschrift2"/>
      </w:pPr>
      <w:r w:rsidRPr="009A44D7">
        <w:t xml:space="preserve">2. </w:t>
      </w:r>
      <w:r w:rsidR="00B95869" w:rsidRPr="009A44D7">
        <w:t>Unterlagen</w:t>
      </w:r>
    </w:p>
    <w:p w14:paraId="453404D2" w14:textId="77777777" w:rsidR="00931724" w:rsidRPr="009A44D7" w:rsidRDefault="00DA1BE0" w:rsidP="00563797">
      <w:r w:rsidRPr="009A44D7">
        <w:t>Es stehen Ihnen neben diesen „Hinweisen für die Lehrkraft“ die folgenden Unterlagen zur Verfügung:</w:t>
      </w:r>
    </w:p>
    <w:p w14:paraId="77A9CED1" w14:textId="77777777" w:rsidR="00BC0F59" w:rsidRPr="009A44D7" w:rsidRDefault="00DA1BE0" w:rsidP="00563797">
      <w:pPr>
        <w:numPr>
          <w:ilvl w:val="0"/>
          <w:numId w:val="1"/>
        </w:numPr>
        <w:tabs>
          <w:tab w:val="clear" w:pos="1117"/>
        </w:tabs>
        <w:ind w:left="567"/>
      </w:pPr>
      <w:r w:rsidRPr="009A44D7">
        <w:rPr>
          <w:b/>
        </w:rPr>
        <w:t>„Wie funktioniert eine Grätzelzelle?“:</w:t>
      </w:r>
      <w:r w:rsidRPr="009A44D7">
        <w:t xml:space="preserve"> </w:t>
      </w:r>
      <w:r w:rsidR="00BF5699" w:rsidRPr="009A44D7">
        <w:br/>
      </w:r>
      <w:r w:rsidRPr="009A44D7">
        <w:t>Arbeitsblatt für das Selbststudium der Schülerinnen und Schüler als Vorbereitung oder zur Vertiefung</w:t>
      </w:r>
      <w:r w:rsidR="00BC0F59" w:rsidRPr="009A44D7">
        <w:t xml:space="preserve"> (mit Fragen)</w:t>
      </w:r>
      <w:r w:rsidRPr="009A44D7">
        <w:t xml:space="preserve">. </w:t>
      </w:r>
      <w:r w:rsidR="00BF5699" w:rsidRPr="009A44D7">
        <w:br/>
        <w:t>Voraussetzung: die Vorgänge bei der Photosynthese müssen behandelt und verstanden sein. Die Ausdrücke „Photon“, „Energiezustände“, „Halbleiter“, „Oxidations- und Reduktionsmittel“</w:t>
      </w:r>
      <w:r w:rsidR="00307324" w:rsidRPr="009A44D7">
        <w:t>, „Elektrolyt“, „Leerlaufspannung“ müssen ev. in einem zusätzlichen Glossar erklärt werden.</w:t>
      </w:r>
    </w:p>
    <w:p w14:paraId="487022A8" w14:textId="77777777" w:rsidR="00BC0F59" w:rsidRPr="009A44D7" w:rsidRDefault="00BC0F59" w:rsidP="00563797">
      <w:pPr>
        <w:numPr>
          <w:ilvl w:val="0"/>
          <w:numId w:val="1"/>
        </w:numPr>
        <w:tabs>
          <w:tab w:val="clear" w:pos="1117"/>
        </w:tabs>
        <w:ind w:left="567"/>
      </w:pPr>
      <w:r w:rsidRPr="009A44D7">
        <w:rPr>
          <w:b/>
        </w:rPr>
        <w:t>„Arbeitsanleitung für Schülerinnen“:</w:t>
      </w:r>
      <w:r w:rsidRPr="009A44D7">
        <w:br/>
        <w:t>Ausführliche bebilderte Anleitung für den Bau einer Grätzelzelle samt Material</w:t>
      </w:r>
      <w:r w:rsidR="007F58D6" w:rsidRPr="009A44D7">
        <w:softHyphen/>
      </w:r>
      <w:r w:rsidRPr="009A44D7">
        <w:t xml:space="preserve">liste. Sie enthält </w:t>
      </w:r>
      <w:r w:rsidR="008E6434" w:rsidRPr="009A44D7">
        <w:t xml:space="preserve">am Schluss </w:t>
      </w:r>
      <w:r w:rsidRPr="009A44D7">
        <w:t>einige Vorschläge für kleine „Forschungs</w:t>
      </w:r>
      <w:r w:rsidR="008E6434" w:rsidRPr="009A44D7">
        <w:softHyphen/>
      </w:r>
      <w:r w:rsidRPr="009A44D7">
        <w:t>aufgaben“.</w:t>
      </w:r>
      <w:r w:rsidR="00361A72" w:rsidRPr="009A44D7">
        <w:br/>
        <w:t>Die Arbeitsanleitung basiert auf der Originalpublikation</w:t>
      </w:r>
      <w:r w:rsidR="008E4ECA" w:rsidRPr="009A44D7">
        <w:t xml:space="preserve"> von Grätzel und </w:t>
      </w:r>
      <w:proofErr w:type="spellStart"/>
      <w:r w:rsidR="008E4ECA" w:rsidRPr="009A44D7">
        <w:t>Smestad</w:t>
      </w:r>
      <w:proofErr w:type="spellEnd"/>
      <w:r w:rsidR="00361A72" w:rsidRPr="009A44D7">
        <w:t xml:space="preserve"> im J</w:t>
      </w:r>
      <w:r w:rsidR="008E4ECA" w:rsidRPr="009A44D7">
        <w:t xml:space="preserve">ournal </w:t>
      </w:r>
      <w:proofErr w:type="spellStart"/>
      <w:r w:rsidR="008E4ECA" w:rsidRPr="009A44D7">
        <w:t>of</w:t>
      </w:r>
      <w:proofErr w:type="spellEnd"/>
      <w:r w:rsidR="008E4ECA" w:rsidRPr="009A44D7">
        <w:t xml:space="preserve"> </w:t>
      </w:r>
      <w:r w:rsidR="00361A72" w:rsidRPr="009A44D7">
        <w:t>Chem</w:t>
      </w:r>
      <w:r w:rsidR="008E4ECA" w:rsidRPr="009A44D7">
        <w:t xml:space="preserve">ical </w:t>
      </w:r>
      <w:r w:rsidR="00361A72" w:rsidRPr="009A44D7">
        <w:t>Edu</w:t>
      </w:r>
      <w:r w:rsidR="008E4ECA" w:rsidRPr="009A44D7">
        <w:t xml:space="preserve">cation </w:t>
      </w:r>
      <w:r w:rsidR="008E4ECA" w:rsidRPr="009A44D7">
        <w:rPr>
          <w:vertAlign w:val="superscript"/>
        </w:rPr>
        <w:t>1)</w:t>
      </w:r>
      <w:r w:rsidR="00F701DB" w:rsidRPr="009A44D7">
        <w:t xml:space="preserve">, auf dem Arbeitsblatt, das Roger Deuber im </w:t>
      </w:r>
      <w:proofErr w:type="spellStart"/>
      <w:r w:rsidR="00F701DB" w:rsidRPr="009A44D7">
        <w:t>Swisseduc</w:t>
      </w:r>
      <w:proofErr w:type="spellEnd"/>
      <w:r w:rsidR="00F701DB" w:rsidRPr="009A44D7">
        <w:t xml:space="preserve"> zur Verfügung gestellt hat,</w:t>
      </w:r>
      <w:r w:rsidR="00F701DB" w:rsidRPr="009A44D7">
        <w:rPr>
          <w:vertAlign w:val="superscript"/>
        </w:rPr>
        <w:t>2)</w:t>
      </w:r>
      <w:r w:rsidR="00F701DB" w:rsidRPr="009A44D7">
        <w:t xml:space="preserve"> und auf unseren eigenen Arbeiten mit dem Ziel, den Bau </w:t>
      </w:r>
      <w:r w:rsidR="007F58D6" w:rsidRPr="009A44D7">
        <w:t xml:space="preserve">und das Testen </w:t>
      </w:r>
      <w:r w:rsidR="00F701DB" w:rsidRPr="009A44D7">
        <w:t>einer Grätzelzelle als „Hausaufgabe“ stellen zu können</w:t>
      </w:r>
      <w:r w:rsidR="007F58D6" w:rsidRPr="009A44D7">
        <w:t>.</w:t>
      </w:r>
    </w:p>
    <w:p w14:paraId="10EE7541" w14:textId="77777777" w:rsidR="00563797" w:rsidRPr="00563797" w:rsidRDefault="008E6434" w:rsidP="00563797">
      <w:pPr>
        <w:numPr>
          <w:ilvl w:val="0"/>
          <w:numId w:val="1"/>
        </w:numPr>
        <w:tabs>
          <w:tab w:val="clear" w:pos="1117"/>
        </w:tabs>
        <w:ind w:left="567"/>
        <w:rPr>
          <w:b/>
        </w:rPr>
      </w:pPr>
      <w:r w:rsidRPr="009A44D7">
        <w:rPr>
          <w:b/>
        </w:rPr>
        <w:t>„Theorie Grätzel</w:t>
      </w:r>
      <w:r w:rsidR="00127207" w:rsidRPr="009A44D7">
        <w:rPr>
          <w:b/>
        </w:rPr>
        <w:t>-Zelle</w:t>
      </w:r>
      <w:r w:rsidRPr="009A44D7">
        <w:rPr>
          <w:b/>
        </w:rPr>
        <w:t>“:</w:t>
      </w:r>
      <w:r w:rsidRPr="009A44D7">
        <w:rPr>
          <w:b/>
        </w:rPr>
        <w:br/>
      </w:r>
      <w:r w:rsidRPr="009A44D7">
        <w:t xml:space="preserve">Ausführliche Darstellung der theoretischen Grundlagen und der Funktionsweise </w:t>
      </w:r>
      <w:r w:rsidR="00694764" w:rsidRPr="009A44D7">
        <w:t>ei</w:t>
      </w:r>
      <w:r w:rsidRPr="009A44D7">
        <w:t>n</w:t>
      </w:r>
      <w:r w:rsidR="00694764" w:rsidRPr="009A44D7">
        <w:t>e</w:t>
      </w:r>
      <w:r w:rsidRPr="009A44D7">
        <w:t>r Grätzelzell</w:t>
      </w:r>
      <w:r w:rsidR="00694764" w:rsidRPr="009A44D7">
        <w:t xml:space="preserve">e mit steuerbaren </w:t>
      </w:r>
      <w:r w:rsidRPr="009A44D7">
        <w:t>Animation</w:t>
      </w:r>
      <w:r w:rsidR="00694764" w:rsidRPr="009A44D7">
        <w:t>en.</w:t>
      </w:r>
      <w:r w:rsidR="00694764" w:rsidRPr="009A44D7">
        <w:rPr>
          <w:b/>
        </w:rPr>
        <w:br/>
      </w:r>
      <w:r w:rsidR="00694764" w:rsidRPr="009A44D7">
        <w:t>Das Programm ist stark gegliedert und damit so angelegt, dass leicht einzelne Teile (Sequenzen) ausgewählt werden können, wenn nur ein einzelner Aspekt betrachtet werden soll.</w:t>
      </w:r>
      <w:r w:rsidR="003E275C" w:rsidRPr="009A44D7">
        <w:t xml:space="preserve"> Es unterstützt den Unterricht in der Klasse.</w:t>
      </w:r>
      <w:r w:rsidR="003E275C" w:rsidRPr="009A44D7">
        <w:br/>
      </w:r>
      <w:r w:rsidR="00694764" w:rsidRPr="009A44D7">
        <w:t>Das Programm steht für die Plattformen „Windows“ und „</w:t>
      </w:r>
      <w:proofErr w:type="spellStart"/>
      <w:r w:rsidR="00694764" w:rsidRPr="009A44D7">
        <w:t>MacOSX</w:t>
      </w:r>
      <w:proofErr w:type="spellEnd"/>
      <w:r w:rsidR="00694764" w:rsidRPr="009A44D7">
        <w:t>“ zur Verfügung</w:t>
      </w:r>
      <w:r w:rsidR="008C599C" w:rsidRPr="009A44D7">
        <w:t xml:space="preserve">. </w:t>
      </w:r>
    </w:p>
    <w:p w14:paraId="2714F982" w14:textId="77777777" w:rsidR="00DA1BE0" w:rsidRPr="009A44D7" w:rsidRDefault="008C599C" w:rsidP="00563797">
      <w:pPr>
        <w:tabs>
          <w:tab w:val="clear" w:pos="1134"/>
        </w:tabs>
        <w:ind w:left="567"/>
        <w:rPr>
          <w:b/>
        </w:rPr>
      </w:pPr>
      <w:r w:rsidRPr="009A44D7">
        <w:rPr>
          <w:sz w:val="20"/>
        </w:rPr>
        <w:t>Hinweis: neben dem Programm „Theorie Grätzel“ muss auch das Programm „Photosynthese angepasst“ im gleichen Ordner vorliegen, damit ein kurzer Abstecher in das sehr ausführliche Programm „Photosynthese“ möglich ist. Wenn beim Aufrufen dieser Verzweigung eine „Error“—Meldung erscheint, klicken Sie einfach auf „ok“ und verschieben</w:t>
      </w:r>
      <w:r w:rsidR="003E275C" w:rsidRPr="009A44D7">
        <w:rPr>
          <w:sz w:val="20"/>
        </w:rPr>
        <w:t xml:space="preserve"> Sie</w:t>
      </w:r>
      <w:r w:rsidRPr="009A44D7">
        <w:rPr>
          <w:sz w:val="20"/>
        </w:rPr>
        <w:t xml:space="preserve"> das auftauchende Bild ins </w:t>
      </w:r>
      <w:r w:rsidR="00477D6B" w:rsidRPr="009A44D7">
        <w:rPr>
          <w:sz w:val="20"/>
        </w:rPr>
        <w:t>Monitor-</w:t>
      </w:r>
      <w:r w:rsidRPr="009A44D7">
        <w:rPr>
          <w:sz w:val="20"/>
        </w:rPr>
        <w:t>Zentrum.</w:t>
      </w:r>
      <w:r w:rsidR="003E275C" w:rsidRPr="009A44D7">
        <w:rPr>
          <w:sz w:val="20"/>
        </w:rPr>
        <w:t xml:space="preserve"> Bei Fragen oder Problemen: Mail an </w:t>
      </w:r>
      <w:hyperlink r:id="rId7" w:history="1">
        <w:r w:rsidR="003E275C" w:rsidRPr="009C443C">
          <w:rPr>
            <w:rStyle w:val="Hyperlink"/>
            <w:sz w:val="20"/>
          </w:rPr>
          <w:t>h.ehrensperger@bluemail.ch</w:t>
        </w:r>
      </w:hyperlink>
      <w:r w:rsidR="003E275C" w:rsidRPr="009A44D7">
        <w:rPr>
          <w:sz w:val="20"/>
        </w:rPr>
        <w:t xml:space="preserve"> </w:t>
      </w:r>
      <w:r w:rsidR="00BF5699" w:rsidRPr="009A44D7">
        <w:rPr>
          <w:b/>
        </w:rPr>
        <w:br/>
      </w:r>
    </w:p>
    <w:p w14:paraId="6AB4C139" w14:textId="77777777" w:rsidR="0079182C" w:rsidRPr="009A44D7" w:rsidRDefault="0079182C" w:rsidP="00563797">
      <w:pPr>
        <w:numPr>
          <w:ilvl w:val="0"/>
          <w:numId w:val="1"/>
        </w:numPr>
        <w:tabs>
          <w:tab w:val="clear" w:pos="1117"/>
        </w:tabs>
        <w:ind w:left="567"/>
      </w:pPr>
      <w:r w:rsidRPr="009A44D7">
        <w:t>Excel-Sheet für Strom/Spannungskurve</w:t>
      </w:r>
      <w:r w:rsidR="00DA30B3" w:rsidRPr="009A44D7">
        <w:br/>
      </w:r>
    </w:p>
    <w:p w14:paraId="33658F1C" w14:textId="77777777" w:rsidR="00B95869" w:rsidRPr="009A44D7" w:rsidRDefault="002432BF" w:rsidP="001C58B1">
      <w:pPr>
        <w:pStyle w:val="berschrift2"/>
      </w:pPr>
      <w:r w:rsidRPr="009A44D7">
        <w:lastRenderedPageBreak/>
        <w:t xml:space="preserve">3. </w:t>
      </w:r>
      <w:r w:rsidR="00B95869" w:rsidRPr="009A44D7">
        <w:t>Einbettung in den Unterricht</w:t>
      </w:r>
    </w:p>
    <w:p w14:paraId="5A2FF21F" w14:textId="77777777" w:rsidR="00DA30B3" w:rsidRPr="009A44D7" w:rsidRDefault="00A13C43" w:rsidP="00563797">
      <w:r w:rsidRPr="009A44D7">
        <w:t>Die Laboreinheit eignet sich vor allem für den Unterricht in Vertiefungskursen, sei dies im Regelunterricht einer Schwerpunktklasse oder im Rahmen eines interdisziplinären Unterrichtsgefässes zum Thema nachhaltige Energiebereitstellung.</w:t>
      </w:r>
    </w:p>
    <w:p w14:paraId="7C687E01" w14:textId="77777777" w:rsidR="00902874" w:rsidRPr="009A44D7" w:rsidRDefault="002432BF" w:rsidP="001C58B1">
      <w:pPr>
        <w:pStyle w:val="berschrift2"/>
      </w:pPr>
      <w:r w:rsidRPr="009A44D7">
        <w:t xml:space="preserve">4. </w:t>
      </w:r>
      <w:r w:rsidR="00902874" w:rsidRPr="009A44D7">
        <w:t>Tipps und Tricks</w:t>
      </w:r>
    </w:p>
    <w:p w14:paraId="4FB6D809" w14:textId="77777777" w:rsidR="009A5766" w:rsidRPr="00637626" w:rsidRDefault="009A5766" w:rsidP="00637626">
      <w:pPr>
        <w:pStyle w:val="berschrift3"/>
      </w:pPr>
      <w:r w:rsidRPr="00637626">
        <w:t>4.1 Zur Theorie</w:t>
      </w:r>
    </w:p>
    <w:p w14:paraId="348AABDC" w14:textId="77777777" w:rsidR="00637626" w:rsidRDefault="003D3111" w:rsidP="00563797">
      <w:r w:rsidRPr="009A44D7">
        <w:t xml:space="preserve">Die theoretischen Hintergründe der </w:t>
      </w:r>
      <w:proofErr w:type="gramStart"/>
      <w:r w:rsidRPr="009A44D7">
        <w:t xml:space="preserve">Vorgänge </w:t>
      </w:r>
      <w:r w:rsidR="000E4B85" w:rsidRPr="009A44D7">
        <w:t xml:space="preserve"> in</w:t>
      </w:r>
      <w:proofErr w:type="gramEnd"/>
      <w:r w:rsidR="000E4B85" w:rsidRPr="009A44D7">
        <w:t xml:space="preserve"> der DSSC (</w:t>
      </w:r>
      <w:proofErr w:type="spellStart"/>
      <w:r w:rsidR="000E4B85" w:rsidRPr="009A44D7">
        <w:t>dye-sensitized</w:t>
      </w:r>
      <w:proofErr w:type="spellEnd"/>
      <w:r w:rsidR="000E4B85" w:rsidRPr="009A44D7">
        <w:t xml:space="preserve"> solar </w:t>
      </w:r>
      <w:proofErr w:type="spellStart"/>
      <w:r w:rsidR="000E4B85" w:rsidRPr="009A44D7">
        <w:t>cell</w:t>
      </w:r>
      <w:proofErr w:type="spellEnd"/>
      <w:r w:rsidR="000E4B85" w:rsidRPr="009A44D7">
        <w:t>) sind eingehend untersucht worden. Eine</w:t>
      </w:r>
      <w:r w:rsidR="00586F6B" w:rsidRPr="009A44D7">
        <w:t>n</w:t>
      </w:r>
      <w:r w:rsidR="000E4B85" w:rsidRPr="009A44D7">
        <w:t xml:space="preserve"> ausführlichen Übersichtsartikel ha</w:t>
      </w:r>
      <w:r w:rsidR="00586F6B" w:rsidRPr="009A44D7">
        <w:t xml:space="preserve">ben </w:t>
      </w:r>
      <w:proofErr w:type="spellStart"/>
      <w:r w:rsidR="00586F6B" w:rsidRPr="009A44D7">
        <w:t>Hagfeldt</w:t>
      </w:r>
      <w:proofErr w:type="spellEnd"/>
      <w:r w:rsidR="00586F6B" w:rsidRPr="009A44D7">
        <w:t xml:space="preserve"> et al. zusammengestellt </w:t>
      </w:r>
      <w:r w:rsidR="007F58D6" w:rsidRPr="009A44D7">
        <w:rPr>
          <w:vertAlign w:val="superscript"/>
        </w:rPr>
        <w:t>3</w:t>
      </w:r>
      <w:r w:rsidR="00586F6B" w:rsidRPr="009A44D7">
        <w:rPr>
          <w:vertAlign w:val="superscript"/>
        </w:rPr>
        <w:t>)</w:t>
      </w:r>
      <w:r w:rsidR="00140A71" w:rsidRPr="009A44D7">
        <w:t xml:space="preserve"> (Anders </w:t>
      </w:r>
      <w:proofErr w:type="spellStart"/>
      <w:r w:rsidR="00140A71" w:rsidRPr="009A44D7">
        <w:t>Hagfeldt</w:t>
      </w:r>
      <w:proofErr w:type="spellEnd"/>
      <w:r w:rsidR="00140A71" w:rsidRPr="009A44D7">
        <w:t xml:space="preserve"> arbeitete von 1993 – 94 bei Prof. Grätzel an der EPFL)</w:t>
      </w:r>
      <w:r w:rsidR="00637626">
        <w:t>.</w:t>
      </w:r>
      <w:r w:rsidR="00140A71" w:rsidRPr="009A44D7">
        <w:t xml:space="preserve"> Zu jedem Detail werden die Forschungsergebnisse bis 2009 zusammengefasst und (einigermassen verständlich) erläutert.</w:t>
      </w:r>
    </w:p>
    <w:p w14:paraId="46EFE18D" w14:textId="77777777" w:rsidR="009A5766" w:rsidRPr="009A44D7" w:rsidRDefault="00D90E73" w:rsidP="00563797">
      <w:r w:rsidRPr="009A44D7">
        <w:t>Zahlreiche Universitäten haben Praktikums</w:t>
      </w:r>
      <w:r w:rsidR="00F50DF7" w:rsidRPr="009A44D7">
        <w:softHyphen/>
      </w:r>
      <w:r w:rsidRPr="009A44D7">
        <w:t>anleitungen zum Thema Solarzellen verfasst. Sie sind häufig auch</w:t>
      </w:r>
      <w:r w:rsidR="000515C7" w:rsidRPr="009A44D7">
        <w:t xml:space="preserve"> im Internet abrufbar (Beispiel</w:t>
      </w:r>
      <w:r w:rsidRPr="009A44D7">
        <w:t xml:space="preserve">: Klaus Meerholz </w:t>
      </w:r>
      <w:r w:rsidR="007F58D6" w:rsidRPr="009A44D7">
        <w:rPr>
          <w:vertAlign w:val="superscript"/>
        </w:rPr>
        <w:t>4</w:t>
      </w:r>
      <w:r w:rsidRPr="009A44D7">
        <w:rPr>
          <w:vertAlign w:val="superscript"/>
        </w:rPr>
        <w:t>)</w:t>
      </w:r>
      <w:r w:rsidR="000515C7" w:rsidRPr="009A44D7">
        <w:t xml:space="preserve">). Das </w:t>
      </w:r>
      <w:r w:rsidR="00F50DF7" w:rsidRPr="009A44D7">
        <w:t xml:space="preserve">Thema Photoelektrochemie und Spezialfragen daraus haben zu Dissertationen geführt (Beispiele: Claudia Bohrmann </w:t>
      </w:r>
      <w:r w:rsidR="007F58D6" w:rsidRPr="009A44D7">
        <w:rPr>
          <w:vertAlign w:val="superscript"/>
        </w:rPr>
        <w:t>5</w:t>
      </w:r>
      <w:r w:rsidR="00F50DF7" w:rsidRPr="009A44D7">
        <w:rPr>
          <w:vertAlign w:val="superscript"/>
        </w:rPr>
        <w:t>)</w:t>
      </w:r>
      <w:r w:rsidR="00F50DF7" w:rsidRPr="009A44D7">
        <w:t xml:space="preserve">; Sylvia Schattauer </w:t>
      </w:r>
      <w:r w:rsidR="007F58D6" w:rsidRPr="009A44D7">
        <w:rPr>
          <w:vertAlign w:val="superscript"/>
        </w:rPr>
        <w:t>6</w:t>
      </w:r>
      <w:r w:rsidR="00F50DF7" w:rsidRPr="009A44D7">
        <w:rPr>
          <w:vertAlign w:val="superscript"/>
        </w:rPr>
        <w:t>)</w:t>
      </w:r>
      <w:r w:rsidR="00F50DF7" w:rsidRPr="009A44D7">
        <w:t>).</w:t>
      </w:r>
    </w:p>
    <w:p w14:paraId="7BACB4C3" w14:textId="77777777" w:rsidR="00CC4F71" w:rsidRPr="009A44D7" w:rsidRDefault="00CC4F71" w:rsidP="00563797">
      <w:r w:rsidRPr="009A44D7">
        <w:t>Mit etwas Aufwand lassen sich so auch schwierigere Fragen aus der Klasse beantworten.</w:t>
      </w:r>
    </w:p>
    <w:p w14:paraId="2B9F952D" w14:textId="77777777" w:rsidR="009A5766" w:rsidRPr="009A44D7" w:rsidRDefault="00CC4F71" w:rsidP="00637626">
      <w:pPr>
        <w:pStyle w:val="berschrift3"/>
      </w:pPr>
      <w:r w:rsidRPr="009A44D7">
        <w:t>4.2 Welches ist der beste Farbstoff</w:t>
      </w:r>
      <w:r w:rsidR="00637626">
        <w:t>?</w:t>
      </w:r>
    </w:p>
    <w:p w14:paraId="242AAE66" w14:textId="77777777" w:rsidR="001B7FE6" w:rsidRPr="009A44D7" w:rsidRDefault="001B7FE6" w:rsidP="00563797">
      <w:r w:rsidRPr="009A44D7">
        <w:t>Spannend ist es, diese Frage in einem kleinen Klassenwettbewerb oder in einer Semesterarbeit zu lösen</w:t>
      </w:r>
      <w:r w:rsidR="00637626">
        <w:t xml:space="preserve">, </w:t>
      </w:r>
      <w:r w:rsidRPr="009A44D7">
        <w:t xml:space="preserve">vgl. etwa Projekt von Felix </w:t>
      </w:r>
      <w:proofErr w:type="gramStart"/>
      <w:r w:rsidRPr="009A44D7">
        <w:t>Läderach ,</w:t>
      </w:r>
      <w:proofErr w:type="gramEnd"/>
      <w:r w:rsidRPr="009A44D7">
        <w:t xml:space="preserve"> Schweizer Jugend forscht, 2012  </w:t>
      </w:r>
      <w:r w:rsidR="007F58D6" w:rsidRPr="009A44D7">
        <w:rPr>
          <w:vertAlign w:val="superscript"/>
        </w:rPr>
        <w:t>7</w:t>
      </w:r>
      <w:r w:rsidRPr="009A44D7">
        <w:rPr>
          <w:vertAlign w:val="superscript"/>
        </w:rPr>
        <w:t xml:space="preserve">) </w:t>
      </w:r>
    </w:p>
    <w:p w14:paraId="14714ABC" w14:textId="77777777" w:rsidR="009A5766" w:rsidRPr="009A44D7" w:rsidRDefault="00B826B2" w:rsidP="00563797">
      <w:r w:rsidRPr="009A44D7">
        <w:t xml:space="preserve">Nach M. Grätzel ergeben die </w:t>
      </w:r>
      <w:proofErr w:type="spellStart"/>
      <w:r w:rsidRPr="009A44D7">
        <w:t>Californischen</w:t>
      </w:r>
      <w:proofErr w:type="spellEnd"/>
      <w:r w:rsidRPr="009A44D7">
        <w:t xml:space="preserve"> Brombeeren die besten Resultate </w:t>
      </w:r>
      <w:r w:rsidRPr="009A44D7">
        <w:rPr>
          <w:vertAlign w:val="superscript"/>
        </w:rPr>
        <w:t>1)</w:t>
      </w:r>
      <w:r w:rsidRPr="009A44D7">
        <w:t>. Entscheidend ist, dass die Anthocyane mehrere =O und –OH Gruppen enthalten, damit sie mit dem Ti</w:t>
      </w:r>
      <w:r w:rsidRPr="009A44D7">
        <w:rPr>
          <w:vertAlign w:val="superscript"/>
        </w:rPr>
        <w:t>4+</w:t>
      </w:r>
      <w:r w:rsidRPr="009A44D7">
        <w:t xml:space="preserve"> an der Oberfläche der Nanokörner einen Chelatkomplex bilden können</w:t>
      </w:r>
      <w:r w:rsidR="00A61BB7" w:rsidRPr="009A44D7">
        <w:t xml:space="preserve"> (vgl</w:t>
      </w:r>
      <w:r w:rsidR="00637626">
        <w:t>.</w:t>
      </w:r>
      <w:r w:rsidR="00A61BB7" w:rsidRPr="009A44D7">
        <w:t xml:space="preserve"> Abb. 6 und 7 i</w:t>
      </w:r>
      <w:r w:rsidR="00637626">
        <w:t>m Dokument</w:t>
      </w:r>
      <w:r w:rsidR="00A61BB7" w:rsidRPr="009A44D7">
        <w:t xml:space="preserve"> „Wie funktioniert eine Grätzelzelle?“</w:t>
      </w:r>
      <w:r w:rsidR="00127207" w:rsidRPr="009A44D7">
        <w:t xml:space="preserve"> und „Theorie </w:t>
      </w:r>
      <w:r w:rsidR="00637626">
        <w:t>G</w:t>
      </w:r>
      <w:r w:rsidR="00127207" w:rsidRPr="009A44D7">
        <w:t>rätzel-Zelle“)</w:t>
      </w:r>
      <w:r w:rsidR="00A61BB7" w:rsidRPr="009A44D7">
        <w:t xml:space="preserve">. Auch Himbeeren, </w:t>
      </w:r>
      <w:proofErr w:type="spellStart"/>
      <w:r w:rsidR="00A61BB7" w:rsidRPr="009A44D7">
        <w:t>Hibiskus</w:t>
      </w:r>
      <w:r w:rsidR="007176CC" w:rsidRPr="009A44D7">
        <w:softHyphen/>
      </w:r>
      <w:r w:rsidR="00A61BB7" w:rsidRPr="009A44D7">
        <w:t>tee</w:t>
      </w:r>
      <w:proofErr w:type="spellEnd"/>
      <w:r w:rsidR="00A61BB7" w:rsidRPr="009A44D7">
        <w:t xml:space="preserve"> und Mischungen der beiden ergeben gute Resultate. Man findet aber auch Berichte über Erfolge mit Hagebuttentee oder Rotwein. Schlecht bzw. gar nicht geht es mit Johannisbeeren bzw. Erdbeeren. </w:t>
      </w:r>
    </w:p>
    <w:p w14:paraId="594CD34E" w14:textId="77777777" w:rsidR="00A61BB7" w:rsidRPr="009A44D7" w:rsidRDefault="00A61BB7" w:rsidP="00563797">
      <w:r w:rsidRPr="009A44D7">
        <w:t xml:space="preserve">Naheliegend wäre es, Chlorophyll als Farbstoff zu verwenden. Es funktioniert aber nur, wenn man das </w:t>
      </w:r>
      <w:r w:rsidR="00E96523" w:rsidRPr="009A44D7">
        <w:t xml:space="preserve">Chlorophyll unter speziellen Bedingungen extrahiert, ev. reinigt und </w:t>
      </w:r>
      <w:r w:rsidR="007176CC" w:rsidRPr="009A44D7">
        <w:t xml:space="preserve">mit Hilfe von frischen enzymhaltigen Blättern während 24 h aufziehen lässt. vgl. Grätzel </w:t>
      </w:r>
      <w:r w:rsidR="007176CC" w:rsidRPr="009A44D7">
        <w:rPr>
          <w:vertAlign w:val="superscript"/>
        </w:rPr>
        <w:t>1)</w:t>
      </w:r>
      <w:r w:rsidR="007176CC" w:rsidRPr="009A44D7">
        <w:t xml:space="preserve"> S. 754.</w:t>
      </w:r>
    </w:p>
    <w:p w14:paraId="73533C56" w14:textId="77777777" w:rsidR="00011384" w:rsidRPr="009A44D7" w:rsidRDefault="00011384" w:rsidP="00637626">
      <w:pPr>
        <w:pStyle w:val="berschrift3"/>
      </w:pPr>
      <w:r w:rsidRPr="009A44D7">
        <w:t>4.3 Titandioxidschicht</w:t>
      </w:r>
    </w:p>
    <w:p w14:paraId="5B3EA9C0" w14:textId="77777777" w:rsidR="00011384" w:rsidRPr="009A44D7" w:rsidRDefault="00011384" w:rsidP="00563797">
      <w:r w:rsidRPr="009A44D7">
        <w:t>Titandioxid kommt in drei verschiedenen Modifikationen vor. Die Modifikation Anatas liefert die deutlich besseren Resultate als die Modifikation Rutil. Beim Kauf sollte man deshalb darauf achten und das teurere Produkt bevorzugen.</w:t>
      </w:r>
    </w:p>
    <w:p w14:paraId="0E0303FE" w14:textId="77777777" w:rsidR="00424810" w:rsidRPr="009A44D7" w:rsidRDefault="0093368B" w:rsidP="00563797">
      <w:r w:rsidRPr="009A44D7">
        <w:t xml:space="preserve">Da Titandioxid in vielen Produkten des täglichen Lebens vorkommt (Sonnencreme, Zahnpaste, Farben), ist es verlockend, diese Quelle für die Grätzelzelle zu nutzen. Waitz et al. schlagen vor, </w:t>
      </w:r>
      <w:proofErr w:type="gramStart"/>
      <w:r w:rsidRPr="009A44D7">
        <w:t>das</w:t>
      </w:r>
      <w:proofErr w:type="gramEnd"/>
      <w:r w:rsidRPr="009A44D7">
        <w:t xml:space="preserve"> TiO</w:t>
      </w:r>
      <w:r w:rsidRPr="00637626">
        <w:rPr>
          <w:vertAlign w:val="subscript"/>
        </w:rPr>
        <w:t>2</w:t>
      </w:r>
      <w:r w:rsidRPr="009A44D7">
        <w:t xml:space="preserve"> aus Zahnpaste zu gewinnen</w:t>
      </w:r>
      <w:r w:rsidR="00637626">
        <w:t xml:space="preserve"> </w:t>
      </w:r>
      <w:r w:rsidR="007F58D6" w:rsidRPr="009A44D7">
        <w:rPr>
          <w:vertAlign w:val="superscript"/>
        </w:rPr>
        <w:t>8</w:t>
      </w:r>
      <w:r w:rsidRPr="009A44D7">
        <w:rPr>
          <w:vertAlign w:val="superscript"/>
        </w:rPr>
        <w:t>)</w:t>
      </w:r>
      <w:r w:rsidRPr="009A44D7">
        <w:t xml:space="preserve">. Eigene Versuche </w:t>
      </w:r>
      <w:r w:rsidR="009270E2" w:rsidRPr="009A44D7">
        <w:t xml:space="preserve">zeigten </w:t>
      </w:r>
      <w:r w:rsidR="00637626">
        <w:t xml:space="preserve">- </w:t>
      </w:r>
      <w:r w:rsidR="009270E2" w:rsidRPr="009A44D7">
        <w:t>bei grossem Aufwand</w:t>
      </w:r>
      <w:r w:rsidR="00637626">
        <w:t xml:space="preserve"> -</w:t>
      </w:r>
      <w:r w:rsidR="009270E2" w:rsidRPr="009A44D7">
        <w:t xml:space="preserve"> nur sehr mässigen Erfolg (Leerlaufspannung -250 mV, Kurzschluss</w:t>
      </w:r>
      <w:r w:rsidR="009270E2" w:rsidRPr="009A44D7">
        <w:softHyphen/>
        <w:t xml:space="preserve">strom nicht messbar). Mögliche Ursachen für den Misserfolg könnten die deutlichen Verunreinigungen und die falsche Modifikation sein. </w:t>
      </w:r>
    </w:p>
    <w:p w14:paraId="24BCE790" w14:textId="77777777" w:rsidR="00011384" w:rsidRPr="009A44D7" w:rsidRDefault="00011384" w:rsidP="00563797">
      <w:r w:rsidRPr="009A44D7">
        <w:t xml:space="preserve">Bei Temperaturen </w:t>
      </w:r>
      <w:r w:rsidR="00B32609" w:rsidRPr="009A44D7">
        <w:t>über 500°C beginnt</w:t>
      </w:r>
      <w:r w:rsidRPr="009A44D7">
        <w:t xml:space="preserve"> </w:t>
      </w:r>
      <w:r w:rsidR="00B32609" w:rsidRPr="009A44D7">
        <w:t>Anatas in die Rutil-Form überzugehen. Tempera</w:t>
      </w:r>
      <w:r w:rsidR="00477D6B" w:rsidRPr="009A44D7">
        <w:softHyphen/>
      </w:r>
      <w:r w:rsidR="00B32609" w:rsidRPr="009A44D7">
        <w:t xml:space="preserve">turen über 450°C sind </w:t>
      </w:r>
      <w:r w:rsidR="002A53E5" w:rsidRPr="009A44D7">
        <w:t xml:space="preserve">beim Sintern </w:t>
      </w:r>
      <w:r w:rsidR="00B32609" w:rsidRPr="009A44D7">
        <w:t>also zu vermeiden.</w:t>
      </w:r>
    </w:p>
    <w:p w14:paraId="7E0C534E" w14:textId="77777777" w:rsidR="00B32609" w:rsidRPr="009A44D7" w:rsidRDefault="00B32609" w:rsidP="00563797">
      <w:r w:rsidRPr="009A44D7">
        <w:t xml:space="preserve">Beim Sintern bilden sich oxidische und </w:t>
      </w:r>
      <w:proofErr w:type="spellStart"/>
      <w:r w:rsidRPr="009A44D7">
        <w:t>peroxidische</w:t>
      </w:r>
      <w:proofErr w:type="spellEnd"/>
      <w:r w:rsidRPr="009A44D7">
        <w:t xml:space="preserve"> Brücken zwischen den Nanokörnern aus. Sie </w:t>
      </w:r>
      <w:r w:rsidR="008624FE" w:rsidRPr="009A44D7">
        <w:t>ermöglichen eine niederohmige Leitung der Elektronen hin zur leitenden Schicht der Anode</w:t>
      </w:r>
      <w:r w:rsidR="00637626">
        <w:t>, gemäss</w:t>
      </w:r>
      <w:r w:rsidR="008624FE" w:rsidRPr="009A44D7">
        <w:t xml:space="preserve"> Bohrmann </w:t>
      </w:r>
      <w:r w:rsidR="007F58D6" w:rsidRPr="009A44D7">
        <w:rPr>
          <w:vertAlign w:val="superscript"/>
        </w:rPr>
        <w:t>5</w:t>
      </w:r>
      <w:r w:rsidR="008624FE" w:rsidRPr="009A44D7">
        <w:rPr>
          <w:vertAlign w:val="superscript"/>
        </w:rPr>
        <w:t>)</w:t>
      </w:r>
      <w:r w:rsidR="00477D6B" w:rsidRPr="009A44D7">
        <w:t xml:space="preserve"> S. 19</w:t>
      </w:r>
      <w:r w:rsidR="00637626">
        <w:t>.</w:t>
      </w:r>
      <w:r w:rsidR="008624FE" w:rsidRPr="009A44D7">
        <w:t xml:space="preserve"> Dabei geht man davon aus, dass der Weg des Elektrons von der Injektionsstelle </w:t>
      </w:r>
      <w:r w:rsidR="008624FE" w:rsidRPr="009A44D7">
        <w:lastRenderedPageBreak/>
        <w:t xml:space="preserve">zum FTO-Glas </w:t>
      </w:r>
      <w:r w:rsidR="00CE1683" w:rsidRPr="009A44D7">
        <w:t xml:space="preserve">nicht zielgerichtet, sondern ziemlich zufällig </w:t>
      </w:r>
      <w:r w:rsidR="00637626">
        <w:t xml:space="preserve">ist </w:t>
      </w:r>
      <w:r w:rsidR="00CE1683" w:rsidRPr="009A44D7">
        <w:t>und relativ langsam</w:t>
      </w:r>
      <w:r w:rsidR="00637626">
        <w:t xml:space="preserve"> begangen wird</w:t>
      </w:r>
      <w:r w:rsidR="00CE1683" w:rsidRPr="009A44D7">
        <w:t xml:space="preserve"> (geschwindigkeitsbestimmender Schritt)</w:t>
      </w:r>
      <w:r w:rsidR="00637626">
        <w:t>, so</w:t>
      </w:r>
      <w:r w:rsidR="00CE1683" w:rsidRPr="009A44D7">
        <w:t xml:space="preserve"> </w:t>
      </w:r>
      <w:proofErr w:type="spellStart"/>
      <w:r w:rsidR="00CE1683" w:rsidRPr="009A44D7">
        <w:t>Bohrmann</w:t>
      </w:r>
      <w:proofErr w:type="spellEnd"/>
      <w:r w:rsidR="00CE1683" w:rsidRPr="009A44D7">
        <w:t xml:space="preserve"> </w:t>
      </w:r>
      <w:r w:rsidR="007F58D6" w:rsidRPr="009A44D7">
        <w:rPr>
          <w:vertAlign w:val="superscript"/>
        </w:rPr>
        <w:t>5</w:t>
      </w:r>
      <w:r w:rsidR="00CE1683" w:rsidRPr="009A44D7">
        <w:rPr>
          <w:vertAlign w:val="superscript"/>
        </w:rPr>
        <w:t>)</w:t>
      </w:r>
      <w:r w:rsidR="00CE1683" w:rsidRPr="009A44D7">
        <w:t xml:space="preserve"> </w:t>
      </w:r>
      <w:r w:rsidR="00637626">
        <w:t xml:space="preserve">auf </w:t>
      </w:r>
      <w:r w:rsidR="00CE1683" w:rsidRPr="009A44D7">
        <w:t>S. 18</w:t>
      </w:r>
      <w:r w:rsidR="00637626">
        <w:t>.</w:t>
      </w:r>
    </w:p>
    <w:p w14:paraId="39E4C8EE" w14:textId="77777777" w:rsidR="00CE1683" w:rsidRPr="009A44D7" w:rsidRDefault="00CE1683" w:rsidP="00563797">
      <w:r w:rsidRPr="009A44D7">
        <w:t xml:space="preserve">Die Ursache der Verfärbung während des Sinterns </w:t>
      </w:r>
      <w:r w:rsidR="00637626">
        <w:t>ist</w:t>
      </w:r>
      <w:r w:rsidRPr="009A44D7">
        <w:t xml:space="preserve"> nicht abschliessend geklärt. Bohrmann </w:t>
      </w:r>
      <w:r w:rsidR="009270E2" w:rsidRPr="009A44D7">
        <w:t>führt</w:t>
      </w:r>
      <w:r w:rsidRPr="009A44D7">
        <w:t xml:space="preserve"> sie </w:t>
      </w:r>
      <w:r w:rsidR="009270E2" w:rsidRPr="009A44D7">
        <w:t>auf</w:t>
      </w:r>
      <w:r w:rsidRPr="009A44D7">
        <w:t xml:space="preserve"> Verunreinigungen mit Fe</w:t>
      </w:r>
      <w:r w:rsidRPr="009A44D7">
        <w:rPr>
          <w:vertAlign w:val="subscript"/>
        </w:rPr>
        <w:t>2</w:t>
      </w:r>
      <w:r w:rsidRPr="009A44D7">
        <w:t>O</w:t>
      </w:r>
      <w:r w:rsidRPr="009A44D7">
        <w:rPr>
          <w:vertAlign w:val="subscript"/>
        </w:rPr>
        <w:t>3</w:t>
      </w:r>
      <w:r w:rsidR="00477D6B" w:rsidRPr="009A44D7">
        <w:rPr>
          <w:vertAlign w:val="subscript"/>
        </w:rPr>
        <w:t xml:space="preserve"> </w:t>
      </w:r>
      <w:r w:rsidR="009270E2" w:rsidRPr="009A44D7">
        <w:t>zurück</w:t>
      </w:r>
      <w:r w:rsidR="00637626">
        <w:t xml:space="preserve"> </w:t>
      </w:r>
      <w:proofErr w:type="gramStart"/>
      <w:r w:rsidR="00637626">
        <w:t>(</w:t>
      </w:r>
      <w:r w:rsidRPr="009A44D7">
        <w:t xml:space="preserve"> </w:t>
      </w:r>
      <w:r w:rsidR="007F58D6" w:rsidRPr="009A44D7">
        <w:rPr>
          <w:vertAlign w:val="superscript"/>
        </w:rPr>
        <w:t>5</w:t>
      </w:r>
      <w:proofErr w:type="gramEnd"/>
      <w:r w:rsidRPr="009A44D7">
        <w:rPr>
          <w:vertAlign w:val="superscript"/>
        </w:rPr>
        <w:t>)</w:t>
      </w:r>
      <w:r w:rsidRPr="009A44D7">
        <w:t xml:space="preserve"> S. 19</w:t>
      </w:r>
      <w:r w:rsidR="00637626">
        <w:t>),</w:t>
      </w:r>
      <w:r w:rsidRPr="009A44D7">
        <w:t xml:space="preserve"> Schattauer hingegen </w:t>
      </w:r>
      <w:r w:rsidR="009270E2" w:rsidRPr="009A44D7">
        <w:t>begründet</w:t>
      </w:r>
      <w:r w:rsidRPr="009A44D7">
        <w:t xml:space="preserve"> sie </w:t>
      </w:r>
      <w:r w:rsidR="009270E2" w:rsidRPr="009A44D7">
        <w:t>mit</w:t>
      </w:r>
      <w:r w:rsidRPr="009A44D7">
        <w:t xml:space="preserve"> organische</w:t>
      </w:r>
      <w:r w:rsidR="00477D6B" w:rsidRPr="009A44D7">
        <w:t>n</w:t>
      </w:r>
      <w:r w:rsidRPr="009A44D7">
        <w:t xml:space="preserve"> Verunreinigungen</w:t>
      </w:r>
      <w:r w:rsidR="00424810" w:rsidRPr="009A44D7">
        <w:t xml:space="preserve">, welche bei hohen Temperaturen abgebaut werden </w:t>
      </w:r>
      <w:r w:rsidR="007F58D6" w:rsidRPr="009A44D7">
        <w:rPr>
          <w:vertAlign w:val="superscript"/>
        </w:rPr>
        <w:t>6</w:t>
      </w:r>
      <w:r w:rsidR="00424810" w:rsidRPr="009A44D7">
        <w:rPr>
          <w:vertAlign w:val="superscript"/>
        </w:rPr>
        <w:t>)</w:t>
      </w:r>
      <w:r w:rsidR="00424810" w:rsidRPr="009A44D7">
        <w:t xml:space="preserve"> S. 33</w:t>
      </w:r>
    </w:p>
    <w:p w14:paraId="18FD1407" w14:textId="77777777" w:rsidR="002D3B0D" w:rsidRPr="009A44D7" w:rsidRDefault="002D3B0D" w:rsidP="00637626">
      <w:pPr>
        <w:pStyle w:val="berschrift3"/>
      </w:pPr>
      <w:r w:rsidRPr="009A44D7">
        <w:t>4.4 Graphitbeschichtete Gegenelektrode</w:t>
      </w:r>
    </w:p>
    <w:p w14:paraId="3FF6018C" w14:textId="77777777" w:rsidR="002D3B0D" w:rsidRPr="009A44D7" w:rsidRDefault="002D3B0D" w:rsidP="00563797">
      <w:pPr>
        <w:rPr>
          <w:vertAlign w:val="superscript"/>
        </w:rPr>
      </w:pPr>
      <w:r w:rsidRPr="009A44D7">
        <w:t>Die Gegenelektrode besteht aus einem FTO-Glas mit einer Graphitschicht. Graphit lässt sich leicht aus einer Graphit-Spraydose auftragen</w:t>
      </w:r>
      <w:r w:rsidR="00637626">
        <w:t xml:space="preserve">, </w:t>
      </w:r>
      <w:r w:rsidRPr="009A44D7">
        <w:t>im Freien oder i</w:t>
      </w:r>
      <w:r w:rsidR="00637626">
        <w:t>m Abzug</w:t>
      </w:r>
      <w:r w:rsidR="00ED4A1E" w:rsidRPr="009A44D7">
        <w:t xml:space="preserve"> (</w:t>
      </w:r>
      <w:r w:rsidR="00637626">
        <w:t>was wir</w:t>
      </w:r>
      <w:r w:rsidR="00ED4A1E" w:rsidRPr="009A44D7">
        <w:t xml:space="preserve"> empf</w:t>
      </w:r>
      <w:r w:rsidR="00637626">
        <w:t>ehlen</w:t>
      </w:r>
      <w:r w:rsidR="00ED4A1E" w:rsidRPr="009A44D7">
        <w:t>)</w:t>
      </w:r>
      <w:r w:rsidRPr="009A44D7">
        <w:t xml:space="preserve">. Als Alternative schlägt Grätzel vor, mit Hilfe eines sehr weichen Bleistifts eine </w:t>
      </w:r>
      <w:r w:rsidR="00ED4A1E" w:rsidRPr="009A44D7">
        <w:t xml:space="preserve">gleichmässige schwarze Schicht aufzubringen </w:t>
      </w:r>
      <w:r w:rsidR="00ED4A1E" w:rsidRPr="009A44D7">
        <w:rPr>
          <w:vertAlign w:val="superscript"/>
        </w:rPr>
        <w:t>1</w:t>
      </w:r>
      <w:proofErr w:type="gramStart"/>
      <w:r w:rsidR="00ED4A1E" w:rsidRPr="009A44D7">
        <w:rPr>
          <w:vertAlign w:val="superscript"/>
        </w:rPr>
        <w:t>)</w:t>
      </w:r>
      <w:r w:rsidR="00637626" w:rsidRPr="00637626">
        <w:t xml:space="preserve"> </w:t>
      </w:r>
      <w:r w:rsidR="00637626" w:rsidRPr="009A44D7">
        <w:t>.</w:t>
      </w:r>
      <w:proofErr w:type="gramEnd"/>
      <w:r w:rsidR="00ED4A1E" w:rsidRPr="009A44D7">
        <w:rPr>
          <w:vertAlign w:val="superscript"/>
        </w:rPr>
        <w:t xml:space="preserve"> </w:t>
      </w:r>
    </w:p>
    <w:p w14:paraId="5BA629C1" w14:textId="77777777" w:rsidR="00ED4A1E" w:rsidRPr="009A44D7" w:rsidRDefault="00ED4A1E" w:rsidP="00563797">
      <w:r w:rsidRPr="009A44D7">
        <w:t>Die gesprayte Graphitschicht lässt sich</w:t>
      </w:r>
      <w:r w:rsidR="00C1225A" w:rsidRPr="009A44D7">
        <w:t xml:space="preserve"> nach Gebrauch</w:t>
      </w:r>
      <w:r w:rsidRPr="009A44D7">
        <w:t xml:space="preserve"> mit Ethanol leicht </w:t>
      </w:r>
      <w:r w:rsidR="00106F67" w:rsidRPr="009A44D7">
        <w:t>ablösen;</w:t>
      </w:r>
      <w:r w:rsidRPr="009A44D7">
        <w:t xml:space="preserve"> die Bleistiftschicht kann man vorsichtig mit einem Radiergummi entfernen</w:t>
      </w:r>
      <w:r w:rsidR="00106F67" w:rsidRPr="009A44D7">
        <w:t xml:space="preserve">. Die Anode wird am besten mit fliessendem Wasser von der Titandioxidschicht befreit. Verwenden Sie immer die gleichen Gläser für die Gegenelektrode bzw. für die Anode. </w:t>
      </w:r>
    </w:p>
    <w:p w14:paraId="109CBF69" w14:textId="77777777" w:rsidR="00856928" w:rsidRPr="009A44D7" w:rsidRDefault="00856928" w:rsidP="00637626">
      <w:pPr>
        <w:pStyle w:val="berschrift3"/>
      </w:pPr>
      <w:r w:rsidRPr="009A44D7">
        <w:t>4.</w:t>
      </w:r>
      <w:r w:rsidR="002D3B0D" w:rsidRPr="009A44D7">
        <w:t>5</w:t>
      </w:r>
      <w:r w:rsidRPr="009A44D7">
        <w:t xml:space="preserve"> Problemstellen</w:t>
      </w:r>
    </w:p>
    <w:p w14:paraId="6867E101" w14:textId="77777777" w:rsidR="00A32994" w:rsidRPr="009A44D7" w:rsidRDefault="00856928" w:rsidP="00563797">
      <w:r w:rsidRPr="009A44D7">
        <w:t xml:space="preserve">Die verwendeten </w:t>
      </w:r>
      <w:r w:rsidRPr="003F5D00">
        <w:rPr>
          <w:i/>
        </w:rPr>
        <w:t>natürlichen Farbstoffe</w:t>
      </w:r>
      <w:r w:rsidRPr="009A44D7">
        <w:t xml:space="preserve"> sind leider nicht besonders stabil. Starkes Sonnenlicht lässt den Farbstoff rasch ausbleichen. </w:t>
      </w:r>
      <w:r w:rsidR="00A32994" w:rsidRPr="009A44D7">
        <w:t xml:space="preserve">Um dies zu verhindern, kann man die Anodenseite auch mit einer dünnen Klarsichtfolie abdecken, um die UV-Strahlung ein wenig zu reduzieren. Zellen, deren Farbstoff verschwunden ist, können vorsichtig regeneriert werden. Dazu trennt man die beiden Glasscheiben vorsichtig, ohne sie seitlich gegeneinander zu verschieben (also nur Bewegung senkrecht zur Glasplatte). Man spült die Anodenplatte vorsichtig mit Ethanol und Wasser und belädt sie mit neuem Farbstoff. Achtung: die Graphitschicht löst sich bei Kontakt mit Ethanol sofort ab. Sie lässt sich, wenn </w:t>
      </w:r>
      <w:r w:rsidR="003F5D00">
        <w:t>gewünscht,</w:t>
      </w:r>
      <w:r w:rsidR="00A32994" w:rsidRPr="009A44D7">
        <w:t xml:space="preserve"> mit Wasser reinigen </w:t>
      </w:r>
      <w:r w:rsidR="00AB1289" w:rsidRPr="009A44D7">
        <w:t xml:space="preserve">und </w:t>
      </w:r>
      <w:proofErr w:type="gramStart"/>
      <w:r w:rsidR="00AB1289" w:rsidRPr="009A44D7">
        <w:t>wieder einsetzen</w:t>
      </w:r>
      <w:proofErr w:type="gramEnd"/>
      <w:r w:rsidR="00AB1289" w:rsidRPr="009A44D7">
        <w:t>.</w:t>
      </w:r>
    </w:p>
    <w:p w14:paraId="742FD69A" w14:textId="77777777" w:rsidR="00AB1289" w:rsidRPr="009A44D7" w:rsidRDefault="00AB1289" w:rsidP="00563797">
      <w:r w:rsidRPr="009A44D7">
        <w:t xml:space="preserve">Ein zweiter Schwachpunkt ist der </w:t>
      </w:r>
      <w:r w:rsidRPr="003F5D00">
        <w:rPr>
          <w:i/>
        </w:rPr>
        <w:t>Elektrolyt</w:t>
      </w:r>
      <w:r w:rsidRPr="009A44D7">
        <w:t>. Bei längerem Gebrauch trocknet er aus. Wir können natürlich einfach nochmals einen Tropfen Elektrolyt hinzufügen. In kommer</w:t>
      </w:r>
      <w:r w:rsidRPr="009A44D7">
        <w:softHyphen/>
        <w:t xml:space="preserve">ziellen Zellen versucht man, das Problem durch Einschweissen zu lösen. Der </w:t>
      </w:r>
      <w:r w:rsidR="003F5D00" w:rsidRPr="009A44D7">
        <w:t>Alkali</w:t>
      </w:r>
      <w:r w:rsidR="003F5D00">
        <w:t>-</w:t>
      </w:r>
      <w:r w:rsidRPr="009A44D7">
        <w:t>Iodid/</w:t>
      </w:r>
      <w:r w:rsidR="00432E8E" w:rsidRPr="009A44D7">
        <w:softHyphen/>
      </w:r>
      <w:r w:rsidR="00432E8E" w:rsidRPr="009A44D7">
        <w:softHyphen/>
      </w:r>
      <w:proofErr w:type="spellStart"/>
      <w:r w:rsidRPr="009A44D7">
        <w:t>triiodid</w:t>
      </w:r>
      <w:proofErr w:type="spellEnd"/>
      <w:r w:rsidRPr="009A44D7">
        <w:t xml:space="preserve">-Elektrolyt hat daneben noch den Nachteil, dass </w:t>
      </w:r>
      <w:r w:rsidR="003F5D00">
        <w:t>sein</w:t>
      </w:r>
      <w:r w:rsidRPr="009A44D7">
        <w:t xml:space="preserve"> </w:t>
      </w:r>
      <w:proofErr w:type="spellStart"/>
      <w:r w:rsidRPr="009A44D7">
        <w:t>Redoxpotenzial</w:t>
      </w:r>
      <w:proofErr w:type="spellEnd"/>
      <w:r w:rsidRPr="009A44D7">
        <w:t xml:space="preserve"> </w:t>
      </w:r>
      <w:r w:rsidR="003F5D00">
        <w:t xml:space="preserve">eher </w:t>
      </w:r>
      <w:r w:rsidR="00432E8E" w:rsidRPr="009A44D7">
        <w:t xml:space="preserve">zu negativ ist. Dafür hat er als Mediator sehr gute Eigenschaften: </w:t>
      </w:r>
      <w:r w:rsidR="002F04D3" w:rsidRPr="009A44D7">
        <w:t xml:space="preserve">Er „holt“ sich die Elektronen nicht von der Titandioxidschicht oder von der Anode (vgl. im </w:t>
      </w:r>
      <w:r w:rsidR="00F919DF" w:rsidRPr="009A44D7">
        <w:t>Animations</w:t>
      </w:r>
      <w:r w:rsidR="00F919DF" w:rsidRPr="009A44D7">
        <w:softHyphen/>
        <w:t>p</w:t>
      </w:r>
      <w:r w:rsidR="002F04D3" w:rsidRPr="009A44D7">
        <w:t>rogramm „Theorie Grätzel</w:t>
      </w:r>
      <w:r w:rsidR="00F919DF" w:rsidRPr="009A44D7">
        <w:t>-Zelle</w:t>
      </w:r>
      <w:r w:rsidR="002F04D3" w:rsidRPr="009A44D7">
        <w:t>“</w:t>
      </w:r>
      <w:r w:rsidR="00F919DF" w:rsidRPr="009A44D7">
        <w:t xml:space="preserve"> </w:t>
      </w:r>
      <w:r w:rsidR="002F04D3" w:rsidRPr="009A44D7">
        <w:t>unter „Problemstellen“). Vielmehr lässt er sich am Graphitkatalysator mit nur kleiner Überspannung relativ leicht reduzieren.</w:t>
      </w:r>
    </w:p>
    <w:p w14:paraId="6A48B9B8" w14:textId="77777777" w:rsidR="00B71E9F" w:rsidRPr="009A44D7" w:rsidRDefault="00B71E9F" w:rsidP="00563797">
      <w:r w:rsidRPr="009A44D7">
        <w:t>Zellen verlieren im Dunkeln und kühl gelagert über längere Zeit nicht an Leistung.</w:t>
      </w:r>
    </w:p>
    <w:p w14:paraId="0309B7B7" w14:textId="77777777" w:rsidR="00B71E9F" w:rsidRPr="009A44D7" w:rsidRDefault="0015265D" w:rsidP="00563797">
      <w:r w:rsidRPr="009A44D7">
        <w:t xml:space="preserve">Verwenden Sie, wenn möglich, </w:t>
      </w:r>
      <w:r w:rsidRPr="003F5D00">
        <w:t>Ganzmetall-Krokodilklemmen</w:t>
      </w:r>
      <w:r w:rsidRPr="009A44D7">
        <w:t xml:space="preserve"> für den </w:t>
      </w:r>
      <w:r w:rsidRPr="003F5D00">
        <w:rPr>
          <w:i/>
        </w:rPr>
        <w:t>Kontakt</w:t>
      </w:r>
      <w:r w:rsidRPr="009A44D7">
        <w:t xml:space="preserve"> an den Gläsern. </w:t>
      </w:r>
    </w:p>
    <w:p w14:paraId="26D9A23A" w14:textId="77777777" w:rsidR="00096D1A" w:rsidRPr="009A44D7" w:rsidRDefault="0079182C" w:rsidP="00637626">
      <w:pPr>
        <w:pStyle w:val="berschrift3"/>
      </w:pPr>
      <w:r w:rsidRPr="009A44D7">
        <w:t>4.</w:t>
      </w:r>
      <w:r w:rsidR="002D3B0D" w:rsidRPr="009A44D7">
        <w:t>6</w:t>
      </w:r>
      <w:r w:rsidRPr="009A44D7">
        <w:t xml:space="preserve"> </w:t>
      </w:r>
      <w:r w:rsidR="00DA30B3" w:rsidRPr="009A44D7">
        <w:t>„</w:t>
      </w:r>
      <w:r w:rsidRPr="009A44D7">
        <w:t>Funktionsbeweis</w:t>
      </w:r>
      <w:r w:rsidR="00DA30B3" w:rsidRPr="009A44D7">
        <w:t>“</w:t>
      </w:r>
    </w:p>
    <w:p w14:paraId="06314E23" w14:textId="77777777" w:rsidR="00424810" w:rsidRPr="009A44D7" w:rsidRDefault="00787012" w:rsidP="00563797">
      <w:r w:rsidRPr="009A44D7">
        <w:t xml:space="preserve">Eine Labordoppelstunde erreicht natürlich dann ihren Höhepunkt, wenn nicht nur eine Anzeige auf einem Messgerät „beweist“, dass die Zelle </w:t>
      </w:r>
      <w:r w:rsidR="00F919DF" w:rsidRPr="009A44D7">
        <w:t>funktioniert</w:t>
      </w:r>
      <w:r w:rsidRPr="009A44D7">
        <w:t>. Es lohnt sich deshalb, geeignete „Verbraucher“ bereitzustellen, die sicht-, hör- oder spürbar den Erfolg der Bemühungen anzeigen.</w:t>
      </w:r>
    </w:p>
    <w:p w14:paraId="2C8F4EA3" w14:textId="77777777" w:rsidR="00455C49" w:rsidRPr="009A44D7" w:rsidRDefault="00455C49" w:rsidP="003F5D00">
      <w:pPr>
        <w:numPr>
          <w:ilvl w:val="0"/>
          <w:numId w:val="3"/>
        </w:numPr>
        <w:tabs>
          <w:tab w:val="clear" w:pos="1117"/>
        </w:tabs>
        <w:ind w:left="567"/>
        <w:rPr>
          <w:b/>
        </w:rPr>
      </w:pPr>
      <w:r w:rsidRPr="009A44D7">
        <w:rPr>
          <w:b/>
        </w:rPr>
        <w:t>Elektromotoren</w:t>
      </w:r>
      <w:r w:rsidRPr="009A44D7">
        <w:rPr>
          <w:b/>
        </w:rPr>
        <w:br/>
      </w:r>
      <w:r w:rsidR="004E085A" w:rsidRPr="009A44D7">
        <w:t>Am augenfälligsten sind wohl Elektromotoren. Leider ist die Anlaufspannu</w:t>
      </w:r>
      <w:r w:rsidR="00F919DF" w:rsidRPr="009A44D7">
        <w:t>ng der meisten Motoren zu hoch.</w:t>
      </w:r>
      <w:r w:rsidR="004E085A" w:rsidRPr="009A44D7">
        <w:t xml:space="preserve"> Im VSN-Shop bietet </w:t>
      </w:r>
      <w:proofErr w:type="spellStart"/>
      <w:r w:rsidR="004E085A" w:rsidRPr="009A44D7">
        <w:t>Hansruedi</w:t>
      </w:r>
      <w:proofErr w:type="spellEnd"/>
      <w:r w:rsidR="004E085A" w:rsidRPr="009A44D7">
        <w:t xml:space="preserve"> </w:t>
      </w:r>
      <w:proofErr w:type="spellStart"/>
      <w:r w:rsidR="004E085A" w:rsidRPr="009A44D7">
        <w:t>Dütsch</w:t>
      </w:r>
      <w:proofErr w:type="spellEnd"/>
      <w:r w:rsidR="004E085A" w:rsidRPr="009A44D7">
        <w:t xml:space="preserve"> einen Wundermotor an, der schon mit einer einzigen Zelle </w:t>
      </w:r>
      <w:r w:rsidR="003F5D00">
        <w:t>mit</w:t>
      </w:r>
      <w:r w:rsidR="004E085A" w:rsidRPr="009A44D7">
        <w:t xml:space="preserve"> 30 cm</w:t>
      </w:r>
      <w:r w:rsidR="004E085A" w:rsidRPr="009A44D7">
        <w:rPr>
          <w:vertAlign w:val="superscript"/>
        </w:rPr>
        <w:t>2</w:t>
      </w:r>
      <w:r w:rsidR="004E085A" w:rsidRPr="009A44D7">
        <w:t xml:space="preserve"> aktiver Fläche problemlos läuft. Bei den üblichen z.B. „Solarmotoren“ braucht es eine Sonderanstrengung der Schülerinnen und Schüler: Fragen wie „Parallel- oder Serieschaltung?“ oder „erträgt es auch eine schlechte Zelle in der Reihe?“ lösen sich am Objekt sichtbar selbst.</w:t>
      </w:r>
    </w:p>
    <w:p w14:paraId="10C8865B" w14:textId="77777777" w:rsidR="00966567" w:rsidRPr="009A44D7" w:rsidRDefault="003B6E33" w:rsidP="003F5D00">
      <w:pPr>
        <w:numPr>
          <w:ilvl w:val="0"/>
          <w:numId w:val="3"/>
        </w:numPr>
        <w:tabs>
          <w:tab w:val="clear" w:pos="1117"/>
          <w:tab w:val="clear" w:pos="9070"/>
        </w:tabs>
        <w:ind w:left="567" w:right="3967"/>
        <w:rPr>
          <w:b/>
        </w:rPr>
      </w:pPr>
      <w:r>
        <w:rPr>
          <w:b/>
          <w:noProof/>
        </w:rPr>
        <w:lastRenderedPageBreak/>
        <w:pict w14:anchorId="6BAB12A5">
          <v:group id="_x0000_s1040" style="position:absolute;left:0;text-align:left;margin-left:264.9pt;margin-top:-1.5pt;width:192.9pt;height:148.75pt;z-index:1" coordorigin="6716,1845" coordsize="3858,2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6716;top:1845;width:3858;height:2626">
              <v:imagedata r:id="rId8" o:title=""/>
            </v:shape>
            <v:rect id="_x0000_s1031" style="position:absolute;left:6716;top:1845;width:3858;height:2975" filled="f" strokecolor="#a5a5a5" strokeweight=".1pt">
              <o:lock v:ext="edit" aspectratio="t"/>
            </v:rect>
          </v:group>
        </w:pict>
      </w:r>
      <w:r w:rsidR="00096D1A" w:rsidRPr="009A44D7">
        <w:rPr>
          <w:b/>
        </w:rPr>
        <w:t>„</w:t>
      </w:r>
      <w:r w:rsidR="004E085A" w:rsidRPr="009A44D7">
        <w:rPr>
          <w:b/>
        </w:rPr>
        <w:t>Stromschnüffler</w:t>
      </w:r>
      <w:r w:rsidR="00096D1A" w:rsidRPr="009A44D7">
        <w:rPr>
          <w:b/>
        </w:rPr>
        <w:t>“</w:t>
      </w:r>
      <w:r w:rsidR="004E085A" w:rsidRPr="009A44D7">
        <w:rPr>
          <w:b/>
        </w:rPr>
        <w:br/>
      </w:r>
      <w:r w:rsidR="002437B5" w:rsidRPr="009A44D7">
        <w:t>In Anlehnung an die Funktion eines ana</w:t>
      </w:r>
      <w:r w:rsidR="002437B5" w:rsidRPr="009A44D7">
        <w:softHyphen/>
        <w:t>logen Amperemeters haben wir ein einfa</w:t>
      </w:r>
      <w:r w:rsidR="00C64411" w:rsidRPr="009A44D7">
        <w:softHyphen/>
      </w:r>
      <w:r w:rsidR="002437B5" w:rsidRPr="009A44D7">
        <w:t xml:space="preserve">ches Nachweisinstrument für sehr kleine Ströme entwickelt. Es ist bei </w:t>
      </w:r>
      <w:proofErr w:type="spellStart"/>
      <w:r w:rsidR="002437B5" w:rsidRPr="009A44D7">
        <w:t>Hansruedi</w:t>
      </w:r>
      <w:proofErr w:type="spellEnd"/>
      <w:r w:rsidR="002437B5" w:rsidRPr="009A44D7">
        <w:t xml:space="preserve"> </w:t>
      </w:r>
      <w:proofErr w:type="spellStart"/>
      <w:r w:rsidR="002437B5" w:rsidRPr="009A44D7">
        <w:t>Dütsch</w:t>
      </w:r>
      <w:proofErr w:type="spellEnd"/>
      <w:r w:rsidR="002437B5" w:rsidRPr="009A44D7">
        <w:t xml:space="preserve"> im VSN-Shop erhältlich. Es nützt aus, dass jeder stromdurchflossene Leiter ein Magnetfeld aufbaut. Ein Permanent</w:t>
      </w:r>
      <w:r w:rsidR="002437B5" w:rsidRPr="009A44D7">
        <w:softHyphen/>
        <w:t xml:space="preserve">magnet erfährt dadurch eine Kraft und wird ausgelenkt. Durch geschicktes periodisches </w:t>
      </w:r>
      <w:proofErr w:type="gramStart"/>
      <w:r w:rsidR="002437B5" w:rsidRPr="009A44D7">
        <w:t>Ein- und Ausschalten</w:t>
      </w:r>
      <w:proofErr w:type="gramEnd"/>
      <w:r w:rsidR="002437B5" w:rsidRPr="009A44D7">
        <w:t xml:space="preserve"> kann eine beachtliche P</w:t>
      </w:r>
      <w:r w:rsidR="00EF799B" w:rsidRPr="009A44D7">
        <w:t>endelbewegung erreicht werden.</w:t>
      </w:r>
    </w:p>
    <w:p w14:paraId="77D6FAF1" w14:textId="77777777" w:rsidR="004E085A" w:rsidRPr="003F5D00" w:rsidRDefault="003F5D00" w:rsidP="003F5D00">
      <w:pPr>
        <w:tabs>
          <w:tab w:val="clear" w:pos="1134"/>
          <w:tab w:val="clear" w:pos="4536"/>
          <w:tab w:val="center" w:pos="4395"/>
        </w:tabs>
        <w:ind w:left="567"/>
        <w:rPr>
          <w:b/>
          <w:sz w:val="20"/>
          <w:szCs w:val="20"/>
        </w:rPr>
      </w:pPr>
      <w:r>
        <w:rPr>
          <w:b/>
          <w:sz w:val="20"/>
          <w:szCs w:val="20"/>
        </w:rPr>
        <w:t xml:space="preserve"> </w:t>
      </w:r>
      <w:r>
        <w:rPr>
          <w:b/>
          <w:sz w:val="20"/>
          <w:szCs w:val="20"/>
        </w:rPr>
        <w:tab/>
      </w:r>
      <w:r>
        <w:rPr>
          <w:b/>
          <w:sz w:val="20"/>
          <w:szCs w:val="20"/>
        </w:rPr>
        <w:tab/>
      </w:r>
      <w:r w:rsidR="00EF799B" w:rsidRPr="003F5D00">
        <w:rPr>
          <w:b/>
          <w:sz w:val="20"/>
          <w:szCs w:val="20"/>
        </w:rPr>
        <w:t xml:space="preserve">Abb. 1) </w:t>
      </w:r>
      <w:r w:rsidR="00EF799B" w:rsidRPr="003F5D00">
        <w:rPr>
          <w:sz w:val="20"/>
          <w:szCs w:val="20"/>
        </w:rPr>
        <w:t>Schematische Darstellung</w:t>
      </w:r>
      <w:r>
        <w:rPr>
          <w:sz w:val="20"/>
          <w:szCs w:val="20"/>
        </w:rPr>
        <w:t xml:space="preserve"> </w:t>
      </w:r>
      <w:r w:rsidR="00EF799B" w:rsidRPr="003F5D00">
        <w:rPr>
          <w:sz w:val="20"/>
          <w:szCs w:val="20"/>
        </w:rPr>
        <w:t xml:space="preserve">eines </w:t>
      </w:r>
      <w:r w:rsidR="00816D91">
        <w:rPr>
          <w:sz w:val="20"/>
          <w:szCs w:val="20"/>
        </w:rPr>
        <w:t xml:space="preserve">          </w:t>
      </w:r>
      <w:proofErr w:type="gramStart"/>
      <w:r w:rsidR="00816D91">
        <w:rPr>
          <w:sz w:val="20"/>
          <w:szCs w:val="20"/>
        </w:rPr>
        <w:t xml:space="preserve">  </w:t>
      </w:r>
      <w:r w:rsidR="00816D91" w:rsidRPr="00816D91">
        <w:rPr>
          <w:color w:val="F2F2F2"/>
          <w:sz w:val="20"/>
          <w:szCs w:val="20"/>
        </w:rPr>
        <w:t>.</w:t>
      </w:r>
      <w:proofErr w:type="gramEnd"/>
      <w:r w:rsidR="00816D91">
        <w:rPr>
          <w:sz w:val="20"/>
          <w:szCs w:val="20"/>
        </w:rPr>
        <w:t xml:space="preserve">  </w:t>
      </w:r>
      <w:r w:rsidR="00816D91" w:rsidRPr="00722947">
        <w:rPr>
          <w:sz w:val="20"/>
          <w:szCs w:val="20"/>
        </w:rPr>
        <w:t xml:space="preserve">  </w:t>
      </w:r>
      <w:r w:rsidR="00816D91">
        <w:rPr>
          <w:sz w:val="20"/>
          <w:szCs w:val="20"/>
        </w:rPr>
        <w:br/>
        <w:t xml:space="preserve"> </w:t>
      </w:r>
      <w:r w:rsidR="00816D91">
        <w:rPr>
          <w:sz w:val="20"/>
          <w:szCs w:val="20"/>
        </w:rPr>
        <w:tab/>
      </w:r>
      <w:r w:rsidR="00816D91">
        <w:rPr>
          <w:sz w:val="20"/>
          <w:szCs w:val="20"/>
        </w:rPr>
        <w:tab/>
      </w:r>
      <w:r w:rsidR="00EF799B" w:rsidRPr="003F5D00">
        <w:rPr>
          <w:sz w:val="20"/>
          <w:szCs w:val="20"/>
        </w:rPr>
        <w:t>„Stromschnüfflers“</w:t>
      </w:r>
      <w:r w:rsidR="00816D91">
        <w:rPr>
          <w:sz w:val="20"/>
          <w:szCs w:val="20"/>
        </w:rPr>
        <w:t xml:space="preserve">                                  </w:t>
      </w:r>
      <w:proofErr w:type="gramStart"/>
      <w:r w:rsidR="00816D91">
        <w:rPr>
          <w:sz w:val="20"/>
          <w:szCs w:val="20"/>
        </w:rPr>
        <w:t xml:space="preserve">  </w:t>
      </w:r>
      <w:r w:rsidR="00816D91" w:rsidRPr="00816D91">
        <w:rPr>
          <w:color w:val="F2F2F2"/>
          <w:sz w:val="20"/>
          <w:szCs w:val="20"/>
        </w:rPr>
        <w:t>.</w:t>
      </w:r>
      <w:proofErr w:type="gramEnd"/>
      <w:r w:rsidR="00816D91">
        <w:rPr>
          <w:sz w:val="20"/>
          <w:szCs w:val="20"/>
        </w:rPr>
        <w:t xml:space="preserve">  </w:t>
      </w:r>
      <w:r w:rsidR="00816D91" w:rsidRPr="00722947">
        <w:rPr>
          <w:sz w:val="20"/>
          <w:szCs w:val="20"/>
        </w:rPr>
        <w:t xml:space="preserve">  </w:t>
      </w:r>
    </w:p>
    <w:p w14:paraId="0D65DE00" w14:textId="77777777" w:rsidR="005469CF" w:rsidRPr="009A44D7" w:rsidRDefault="005469CF" w:rsidP="003F5D00">
      <w:pPr>
        <w:numPr>
          <w:ilvl w:val="0"/>
          <w:numId w:val="3"/>
        </w:numPr>
        <w:tabs>
          <w:tab w:val="clear" w:pos="1117"/>
        </w:tabs>
        <w:ind w:left="567"/>
        <w:rPr>
          <w:b/>
        </w:rPr>
      </w:pPr>
      <w:r w:rsidRPr="009A44D7">
        <w:rPr>
          <w:b/>
        </w:rPr>
        <w:t>Elektrolyse</w:t>
      </w:r>
      <w:r w:rsidRPr="009A44D7">
        <w:rPr>
          <w:b/>
        </w:rPr>
        <w:br/>
      </w:r>
      <w:r w:rsidRPr="009A44D7">
        <w:t xml:space="preserve">Mit </w:t>
      </w:r>
      <w:r w:rsidR="00096D1A" w:rsidRPr="009A44D7">
        <w:t>einer</w:t>
      </w:r>
      <w:r w:rsidRPr="009A44D7">
        <w:t xml:space="preserve"> guten Zelle lässt sich auch ein sichtbarer elektrochemischer Umsatz erzielen</w:t>
      </w:r>
      <w:r w:rsidR="003F5D00">
        <w:t xml:space="preserve"> durch </w:t>
      </w:r>
      <w:r w:rsidRPr="009A44D7">
        <w:t>„Elektrodeposition“. Dazu schaltet man einen Kupferdraht oder ein Kupferblech als Anode in einer Kupfersulfatlösung (c</w:t>
      </w:r>
      <w:r w:rsidRPr="009A44D7">
        <w:rPr>
          <w:vertAlign w:val="subscript"/>
        </w:rPr>
        <w:t>CuSO4</w:t>
      </w:r>
      <w:r w:rsidRPr="009A44D7">
        <w:t xml:space="preserve"> = 0.1 mol/l). Als Kathode verwendet man einen weichen Bleistift. Darauf scheiden sich schon nach kurzer Zeit kleine Kupferkristalle ab</w:t>
      </w:r>
      <w:r w:rsidR="00722947">
        <w:t xml:space="preserve">, die ggf. </w:t>
      </w:r>
      <w:r w:rsidRPr="009A44D7">
        <w:t>ein Binok</w:t>
      </w:r>
      <w:r w:rsidR="00722947">
        <w:t>ular</w:t>
      </w:r>
      <w:r w:rsidRPr="009A44D7">
        <w:t xml:space="preserve"> </w:t>
      </w:r>
      <w:r w:rsidR="00722947">
        <w:t>eindrücklich sichtbar macht</w:t>
      </w:r>
      <w:r w:rsidRPr="009A44D7">
        <w:t>.</w:t>
      </w:r>
    </w:p>
    <w:p w14:paraId="18024F97" w14:textId="77777777" w:rsidR="00455C49" w:rsidRPr="009A44D7" w:rsidRDefault="005469CF" w:rsidP="003F5D00">
      <w:pPr>
        <w:numPr>
          <w:ilvl w:val="0"/>
          <w:numId w:val="3"/>
        </w:numPr>
        <w:tabs>
          <w:tab w:val="clear" w:pos="1117"/>
        </w:tabs>
        <w:ind w:left="567"/>
        <w:rPr>
          <w:b/>
        </w:rPr>
      </w:pPr>
      <w:r w:rsidRPr="009A44D7">
        <w:rPr>
          <w:b/>
        </w:rPr>
        <w:t>Sound-Chip</w:t>
      </w:r>
      <w:r w:rsidRPr="009A44D7">
        <w:rPr>
          <w:b/>
        </w:rPr>
        <w:br/>
      </w:r>
      <w:r w:rsidRPr="009A44D7">
        <w:t>Verschiedene Quellen geben an, eine</w:t>
      </w:r>
      <w:r w:rsidR="00C64411" w:rsidRPr="009A44D7">
        <w:t xml:space="preserve">n Sound-Chip mit der Grätzelzelle betreiben zu können </w:t>
      </w:r>
      <w:r w:rsidR="00C64411" w:rsidRPr="009A44D7">
        <w:rPr>
          <w:vertAlign w:val="superscript"/>
        </w:rPr>
        <w:t>9</w:t>
      </w:r>
      <w:proofErr w:type="gramStart"/>
      <w:r w:rsidR="00C64411" w:rsidRPr="009A44D7">
        <w:rPr>
          <w:vertAlign w:val="superscript"/>
        </w:rPr>
        <w:t>)</w:t>
      </w:r>
      <w:r w:rsidR="00816D91" w:rsidRPr="00816D91">
        <w:t xml:space="preserve"> </w:t>
      </w:r>
      <w:r w:rsidR="00816D91" w:rsidRPr="009A44D7">
        <w:t>.</w:t>
      </w:r>
      <w:proofErr w:type="gramEnd"/>
      <w:r w:rsidR="00816D91" w:rsidRPr="009A44D7">
        <w:t xml:space="preserve"> </w:t>
      </w:r>
      <w:r w:rsidR="00C64411" w:rsidRPr="009A44D7">
        <w:t xml:space="preserve"> </w:t>
      </w:r>
    </w:p>
    <w:p w14:paraId="2BB40011" w14:textId="77777777" w:rsidR="00424810" w:rsidRPr="009A44D7" w:rsidRDefault="003B6E33" w:rsidP="00637626">
      <w:pPr>
        <w:pStyle w:val="berschrift3"/>
      </w:pPr>
      <w:bookmarkStart w:id="0" w:name="_GoBack"/>
      <w:r>
        <w:rPr>
          <w:b w:val="0"/>
          <w:noProof/>
          <w:sz w:val="20"/>
          <w:szCs w:val="20"/>
        </w:rPr>
        <w:pict w14:anchorId="1CF7474B">
          <v:group id="_x0000_s1048" style="position:absolute;margin-left:270.1pt;margin-top:18.25pt;width:182.5pt;height:180.5pt;z-index:2" coordorigin="6983,8322" coordsize="3571,3432">
            <v:rect id="_x0000_s1042" style="position:absolute;left:6983;top:8322;width:3571;height:3432" filled="f" strokecolor="#a5a5a5" strokeweight=".1pt">
              <o:lock v:ext="edit" aspectratio="t"/>
            </v:rect>
            <v:group id="_x0000_s1036" style="position:absolute;left:7219;top:8525;width:3209;height:3059" coordorigin="6097,9337" coordsize="4170,3975">
              <v:shape id="_x0000_s1037" type="#_x0000_t75" style="position:absolute;left:6097;top:9337;width:4170;height:3975">
                <v:imagedata r:id="rId9" o:title=""/>
              </v:shape>
              <v:oval id="_x0000_s1038" style="position:absolute;left:7718;top:11063;width:540;height:540"/>
            </v:group>
            <v:shapetype id="_x0000_t202" coordsize="21600,21600" o:spt="202" path="m,l,21600r21600,l21600,xe">
              <v:stroke joinstyle="miter"/>
              <v:path gradientshapeok="t" o:connecttype="rect"/>
            </v:shapetype>
            <v:shape id="_x0000_s1039" type="#_x0000_t202" style="position:absolute;left:8418;top:9736;width:554;height:554" filled="f" stroked="f">
              <v:textbox style="mso-next-textbox:#_x0000_s1039">
                <w:txbxContent>
                  <w:p w14:paraId="1F27697A" w14:textId="77777777" w:rsidR="0063184B" w:rsidRPr="00E303B9" w:rsidRDefault="0063184B" w:rsidP="00563797">
                    <w:pPr>
                      <w:rPr>
                        <w:vertAlign w:val="subscript"/>
                      </w:rPr>
                    </w:pPr>
                    <w:r w:rsidRPr="00E303B9">
                      <w:t>U</w:t>
                    </w:r>
                    <w:r w:rsidRPr="00E303B9">
                      <w:rPr>
                        <w:vertAlign w:val="subscript"/>
                      </w:rPr>
                      <w:t>K</w:t>
                    </w:r>
                  </w:p>
                </w:txbxContent>
              </v:textbox>
            </v:shape>
            <v:shapetype id="_x0000_t32" coordsize="21600,21600" o:spt="32" o:oned="t" path="m,l21600,21600e" filled="f">
              <v:path arrowok="t" fillok="f" o:connecttype="none"/>
              <o:lock v:ext="edit" shapetype="t"/>
            </v:shapetype>
            <v:shape id="_x0000_s1043" type="#_x0000_t32" style="position:absolute;left:9560;top:10565;width:51;height:35;flip:y" o:connectortype="straight">
              <v:stroke endarrowwidth="narrow" endarrowlength="short"/>
              <o:lock v:ext="edit" aspectratio="t"/>
            </v:shape>
            <v:shape id="_x0000_s1044" type="#_x0000_t32" style="position:absolute;left:9904;top:10261;width:102;height:69;flip:y" o:connectortype="straight">
              <v:stroke endarrow="block" endarrowwidth="narrow" endarrowlength="short"/>
              <o:lock v:ext="edit" aspectratio="t"/>
            </v:shape>
            <v:shape id="_x0000_s1045" type="#_x0000_t32" style="position:absolute;left:8464;top:10191;width:51;height:35;flip:y" o:connectortype="straight">
              <v:stroke endarrowwidth="narrow" endarrowlength="short"/>
              <o:lock v:ext="edit" aspectratio="t"/>
            </v:shape>
            <v:shape id="_x0000_s1046" type="#_x0000_t32" style="position:absolute;left:8840;top:9855;width:102;height:69;flip:y" o:connectortype="straight">
              <v:stroke endarrow="block" endarrowwidth="narrow" endarrowlength="short"/>
              <o:lock v:ext="edit" aspectratio="t"/>
            </v:shape>
          </v:group>
        </w:pict>
      </w:r>
      <w:bookmarkEnd w:id="0"/>
      <w:r w:rsidR="0079182C" w:rsidRPr="009A44D7">
        <w:t>4.</w:t>
      </w:r>
      <w:r w:rsidR="002D3B0D" w:rsidRPr="009A44D7">
        <w:t>7</w:t>
      </w:r>
      <w:r w:rsidR="0079182C" w:rsidRPr="009A44D7">
        <w:t xml:space="preserve"> Bestimmung der Strom/Spannungskurve</w:t>
      </w:r>
      <w:r w:rsidR="00DA30B3" w:rsidRPr="009A44D7">
        <w:t>; Füllfaktor</w:t>
      </w:r>
    </w:p>
    <w:p w14:paraId="33734619" w14:textId="77777777" w:rsidR="00053CF3" w:rsidRPr="009A44D7" w:rsidRDefault="00993C5B" w:rsidP="00722947">
      <w:pPr>
        <w:tabs>
          <w:tab w:val="clear" w:pos="9070"/>
        </w:tabs>
        <w:ind w:right="3967"/>
        <w:rPr>
          <w:b/>
        </w:rPr>
      </w:pPr>
      <w:r w:rsidRPr="009A44D7">
        <w:t>Aussagekräftige Informationen zur Qualität der Solar</w:t>
      </w:r>
      <w:r w:rsidR="00816D91">
        <w:softHyphen/>
      </w:r>
      <w:r w:rsidRPr="009A44D7">
        <w:t xml:space="preserve">zelle </w:t>
      </w:r>
      <w:r w:rsidR="004A3AB8">
        <w:t>zeigt</w:t>
      </w:r>
      <w:r w:rsidRPr="009A44D7">
        <w:t xml:space="preserve"> </w:t>
      </w:r>
      <w:proofErr w:type="gramStart"/>
      <w:r w:rsidRPr="009A44D7">
        <w:t>eine Strom</w:t>
      </w:r>
      <w:proofErr w:type="gramEnd"/>
      <w:r w:rsidRPr="009A44D7">
        <w:t>/</w:t>
      </w:r>
      <w:r w:rsidR="0063184B" w:rsidRPr="009A44D7">
        <w:softHyphen/>
      </w:r>
      <w:r w:rsidRPr="009A44D7">
        <w:t>Span</w:t>
      </w:r>
      <w:r w:rsidR="0045103A" w:rsidRPr="009A44D7">
        <w:softHyphen/>
      </w:r>
      <w:r w:rsidRPr="009A44D7">
        <w:t>nungs</w:t>
      </w:r>
      <w:r w:rsidR="0045103A" w:rsidRPr="009A44D7">
        <w:softHyphen/>
      </w:r>
      <w:r w:rsidRPr="009A44D7">
        <w:t>kurve</w:t>
      </w:r>
      <w:r w:rsidR="004A3AB8">
        <w:t xml:space="preserve"> auf</w:t>
      </w:r>
      <w:r w:rsidRPr="009A44D7">
        <w:t>. Dazu misst man den Strom I und die Klemmenspannung U</w:t>
      </w:r>
      <w:r w:rsidRPr="009A44D7">
        <w:rPr>
          <w:vertAlign w:val="subscript"/>
        </w:rPr>
        <w:t>K</w:t>
      </w:r>
      <w:r w:rsidRPr="009A44D7">
        <w:t xml:space="preserve"> bei unterschiedlichen Aussenwiderständen R</w:t>
      </w:r>
      <w:r w:rsidRPr="009A44D7">
        <w:rPr>
          <w:vertAlign w:val="subscript"/>
        </w:rPr>
        <w:t>a</w:t>
      </w:r>
      <w:r w:rsidRPr="009A44D7">
        <w:t xml:space="preserve"> (vgl. </w:t>
      </w:r>
      <w:r w:rsidR="0063184B" w:rsidRPr="009A44D7">
        <w:t>Abb. 2)</w:t>
      </w:r>
      <w:r w:rsidR="0045103A" w:rsidRPr="009A44D7">
        <w:rPr>
          <w:b/>
        </w:rPr>
        <w:t>.</w:t>
      </w:r>
    </w:p>
    <w:p w14:paraId="6854F037" w14:textId="77777777" w:rsidR="00722947" w:rsidRDefault="00ED348B" w:rsidP="00722947">
      <w:pPr>
        <w:tabs>
          <w:tab w:val="clear" w:pos="9070"/>
        </w:tabs>
        <w:ind w:right="3967"/>
      </w:pPr>
      <w:r w:rsidRPr="009A44D7">
        <w:t>Neben dem Kurzschlussstrom (R</w:t>
      </w:r>
      <w:r w:rsidRPr="009A44D7">
        <w:rPr>
          <w:vertAlign w:val="subscript"/>
        </w:rPr>
        <w:t>a</w:t>
      </w:r>
      <w:r w:rsidRPr="009A44D7">
        <w:t xml:space="preserve"> = 0) und der Leerlaufspannung (R</w:t>
      </w:r>
      <w:r w:rsidRPr="009A44D7">
        <w:rPr>
          <w:vertAlign w:val="subscript"/>
        </w:rPr>
        <w:t>a</w:t>
      </w:r>
      <w:r w:rsidRPr="009A44D7">
        <w:t xml:space="preserve"> = unendlich) misst man den Strom </w:t>
      </w:r>
      <w:r w:rsidR="00A51982" w:rsidRPr="009A44D7">
        <w:t>mit R</w:t>
      </w:r>
      <w:r w:rsidR="00A51982" w:rsidRPr="009A44D7">
        <w:rPr>
          <w:vertAlign w:val="subscript"/>
        </w:rPr>
        <w:t>a</w:t>
      </w:r>
      <w:r w:rsidR="00A51982" w:rsidRPr="009A44D7">
        <w:t xml:space="preserve"> zwischen 1 </w:t>
      </w:r>
      <w:r w:rsidR="00A51982" w:rsidRPr="00722947">
        <w:rPr>
          <w:rFonts w:ascii="Symbol" w:hAnsi="Symbol"/>
        </w:rPr>
        <w:t></w:t>
      </w:r>
      <w:r w:rsidR="00A51982" w:rsidRPr="009A44D7">
        <w:t xml:space="preserve"> und etwa 1.5 k</w:t>
      </w:r>
      <w:r w:rsidR="00A51982" w:rsidRPr="00722947">
        <w:rPr>
          <w:rFonts w:ascii="Symbol" w:hAnsi="Symbol"/>
        </w:rPr>
        <w:t></w:t>
      </w:r>
      <w:r w:rsidR="00A51982" w:rsidRPr="009A44D7">
        <w:t xml:space="preserve">. Der Bereich um 40 </w:t>
      </w:r>
      <w:r w:rsidR="00A51982" w:rsidRPr="00722947">
        <w:rPr>
          <w:rFonts w:ascii="Symbol" w:hAnsi="Symbol"/>
        </w:rPr>
        <w:t></w:t>
      </w:r>
      <w:r w:rsidR="00A51982" w:rsidRPr="009A44D7">
        <w:t xml:space="preserve"> ist dabei besonders interessant. Es lohn</w:t>
      </w:r>
      <w:r w:rsidR="005103D9" w:rsidRPr="009A44D7">
        <w:t>t</w:t>
      </w:r>
      <w:r w:rsidR="00A51982" w:rsidRPr="009A44D7">
        <w:t xml:space="preserve"> sich, die Messung zügig zu gestalten (möglichst keine Verbindungen neu stecken). Dazu eignet sich ein schaltbares Set bekannter Widerstände oder der Einsatz eines geeigneten variablen </w:t>
      </w:r>
      <w:r w:rsidR="002112BA" w:rsidRPr="009A44D7">
        <w:t xml:space="preserve">Widerstandes. </w:t>
      </w:r>
    </w:p>
    <w:p w14:paraId="1D906498" w14:textId="77777777" w:rsidR="0045103A" w:rsidRPr="00722947" w:rsidRDefault="00722947" w:rsidP="004A3AB8">
      <w:pPr>
        <w:tabs>
          <w:tab w:val="clear" w:pos="4536"/>
          <w:tab w:val="clear" w:pos="9070"/>
          <w:tab w:val="right" w:pos="9072"/>
        </w:tabs>
        <w:ind w:right="-2"/>
        <w:rPr>
          <w:sz w:val="20"/>
          <w:szCs w:val="20"/>
        </w:rPr>
      </w:pPr>
      <w:r>
        <w:rPr>
          <w:b/>
          <w:sz w:val="20"/>
          <w:szCs w:val="20"/>
        </w:rPr>
        <w:tab/>
      </w:r>
      <w:r w:rsidR="004A3AB8">
        <w:rPr>
          <w:b/>
          <w:sz w:val="20"/>
          <w:szCs w:val="20"/>
        </w:rPr>
        <w:tab/>
      </w:r>
      <w:r>
        <w:rPr>
          <w:b/>
          <w:sz w:val="20"/>
          <w:szCs w:val="20"/>
        </w:rPr>
        <w:tab/>
      </w:r>
      <w:r w:rsidR="002112BA" w:rsidRPr="00722947">
        <w:rPr>
          <w:b/>
          <w:sz w:val="20"/>
          <w:szCs w:val="20"/>
        </w:rPr>
        <w:t>Abb. 2)</w:t>
      </w:r>
      <w:r>
        <w:rPr>
          <w:b/>
          <w:sz w:val="20"/>
          <w:szCs w:val="20"/>
        </w:rPr>
        <w:t xml:space="preserve"> </w:t>
      </w:r>
      <w:r w:rsidR="002112BA" w:rsidRPr="00722947">
        <w:rPr>
          <w:sz w:val="20"/>
          <w:szCs w:val="20"/>
        </w:rPr>
        <w:t>Schaltschema für die Bestimm</w:t>
      </w:r>
      <w:r w:rsidR="00E65003" w:rsidRPr="00722947">
        <w:rPr>
          <w:sz w:val="20"/>
          <w:szCs w:val="20"/>
        </w:rPr>
        <w:t>ung</w:t>
      </w:r>
      <w:r>
        <w:rPr>
          <w:sz w:val="20"/>
          <w:szCs w:val="20"/>
        </w:rPr>
        <w:t xml:space="preserve"> </w:t>
      </w:r>
      <w:r w:rsidR="00816D91" w:rsidRPr="00722947">
        <w:rPr>
          <w:sz w:val="20"/>
          <w:szCs w:val="20"/>
        </w:rPr>
        <w:t>der</w:t>
      </w:r>
      <w:r w:rsidR="004A3AB8">
        <w:rPr>
          <w:sz w:val="20"/>
          <w:szCs w:val="20"/>
        </w:rPr>
        <w:br/>
        <w:t xml:space="preserve"> </w:t>
      </w:r>
      <w:r w:rsidR="004A3AB8">
        <w:rPr>
          <w:sz w:val="20"/>
          <w:szCs w:val="20"/>
        </w:rPr>
        <w:tab/>
      </w:r>
      <w:r w:rsidR="004A3AB8">
        <w:rPr>
          <w:sz w:val="20"/>
          <w:szCs w:val="20"/>
        </w:rPr>
        <w:tab/>
      </w:r>
      <w:r w:rsidR="004A3AB8">
        <w:rPr>
          <w:sz w:val="20"/>
          <w:szCs w:val="20"/>
        </w:rPr>
        <w:tab/>
      </w:r>
      <w:r w:rsidR="00E65003" w:rsidRPr="00722947">
        <w:rPr>
          <w:sz w:val="20"/>
          <w:szCs w:val="20"/>
        </w:rPr>
        <w:t>Strom/</w:t>
      </w:r>
      <w:proofErr w:type="gramStart"/>
      <w:r w:rsidR="00E65003" w:rsidRPr="00722947">
        <w:rPr>
          <w:sz w:val="20"/>
          <w:szCs w:val="20"/>
        </w:rPr>
        <w:t>Spannungskurve</w:t>
      </w:r>
      <w:r w:rsidR="004A3AB8">
        <w:rPr>
          <w:sz w:val="20"/>
          <w:szCs w:val="20"/>
        </w:rPr>
        <w:t xml:space="preserve">.   </w:t>
      </w:r>
      <w:proofErr w:type="gramEnd"/>
      <w:r w:rsidR="004A3AB8">
        <w:rPr>
          <w:sz w:val="20"/>
          <w:szCs w:val="20"/>
        </w:rPr>
        <w:t xml:space="preserve">       </w:t>
      </w:r>
      <w:r w:rsidR="00816D91">
        <w:rPr>
          <w:sz w:val="20"/>
          <w:szCs w:val="20"/>
        </w:rPr>
        <w:t xml:space="preserve">             </w:t>
      </w:r>
      <w:r w:rsidR="004A3AB8" w:rsidRPr="009C443C">
        <w:rPr>
          <w:color w:val="F2F2F2"/>
          <w:sz w:val="20"/>
          <w:szCs w:val="20"/>
        </w:rPr>
        <w:t>.</w:t>
      </w:r>
      <w:r w:rsidR="004A3AB8">
        <w:rPr>
          <w:sz w:val="20"/>
          <w:szCs w:val="20"/>
        </w:rPr>
        <w:t xml:space="preserve">  </w:t>
      </w:r>
      <w:r w:rsidR="00E65003" w:rsidRPr="00722947">
        <w:rPr>
          <w:sz w:val="20"/>
          <w:szCs w:val="20"/>
        </w:rPr>
        <w:t xml:space="preserve"> </w:t>
      </w:r>
      <w:r w:rsidR="002112BA" w:rsidRPr="00722947">
        <w:rPr>
          <w:sz w:val="20"/>
          <w:szCs w:val="20"/>
        </w:rPr>
        <w:t xml:space="preserve"> </w:t>
      </w:r>
    </w:p>
    <w:p w14:paraId="476FE34D" w14:textId="77777777" w:rsidR="00053CF3" w:rsidRPr="009A44D7" w:rsidRDefault="002112BA" w:rsidP="00563797">
      <w:r w:rsidRPr="009A44D7">
        <w:t>Die eingesetzte Lichtquelle muss selbstverständlich über die ganze Messperiode</w:t>
      </w:r>
      <w:r w:rsidR="00290A3E" w:rsidRPr="009A44D7">
        <w:t xml:space="preserve"> eine</w:t>
      </w:r>
      <w:r w:rsidRPr="009A44D7">
        <w:t xml:space="preserve"> </w:t>
      </w:r>
      <w:r w:rsidR="00290A3E" w:rsidRPr="009A44D7">
        <w:t>konstante L</w:t>
      </w:r>
      <w:r w:rsidRPr="009A44D7">
        <w:t>eistung erbringen</w:t>
      </w:r>
      <w:r w:rsidR="00290A3E" w:rsidRPr="009A44D7">
        <w:t>. Ein Overheadprojektor eignet sich dazu sehr gut.</w:t>
      </w:r>
    </w:p>
    <w:p w14:paraId="2A6FD0C6" w14:textId="77777777" w:rsidR="00053CF3" w:rsidRPr="009A44D7" w:rsidRDefault="00B94200" w:rsidP="00563797">
      <w:r w:rsidRPr="009A44D7">
        <w:t>Eine ideale Solarzelle kann einen grossen Strom liefern, ohne dass die Spannung zusammenbricht. In den LD Handblättern Physik p4.1.1.3 wird dies folgendermassen formuliert: „Bei kleinen Verbraucherwiderständen und somit kleinen Klemmen</w:t>
      </w:r>
      <w:r w:rsidRPr="009A44D7">
        <w:softHyphen/>
        <w:t>spannungen verhält sich die Solarzelle wie eine Konstantstromquelle, …. Bei grossen Verbraucherwiderständen entspricht das Verhalten näherungsweise einer Konstant</w:t>
      </w:r>
      <w:r w:rsidRPr="009A44D7">
        <w:softHyphen/>
        <w:t>spannungsquelle, da hier der Strom … bei geringer Spannungsänderung schnell anwächst.</w:t>
      </w:r>
      <w:r w:rsidR="00F764FE" w:rsidRPr="009A44D7">
        <w:t xml:space="preserve">“ </w:t>
      </w:r>
      <w:r w:rsidR="00F764FE" w:rsidRPr="009A44D7">
        <w:rPr>
          <w:vertAlign w:val="superscript"/>
        </w:rPr>
        <w:t>10)</w:t>
      </w:r>
      <w:r w:rsidRPr="009A44D7">
        <w:t xml:space="preserve"> </w:t>
      </w:r>
    </w:p>
    <w:p w14:paraId="1EA90091" w14:textId="77777777" w:rsidR="005103D9" w:rsidRPr="009A44D7" w:rsidRDefault="005103D9" w:rsidP="00563797">
      <w:r w:rsidRPr="009A44D7">
        <w:t xml:space="preserve">Die </w:t>
      </w:r>
      <w:r w:rsidR="00487CDF" w:rsidRPr="009A44D7">
        <w:t>Leistung</w:t>
      </w:r>
      <w:r w:rsidRPr="009A44D7">
        <w:t xml:space="preserve"> einer </w:t>
      </w:r>
      <w:r w:rsidR="00586D24" w:rsidRPr="009A44D7">
        <w:t xml:space="preserve">realen Zelle ist aber deutlich kleiner, </w:t>
      </w:r>
      <w:r w:rsidR="0034620E">
        <w:t>was</w:t>
      </w:r>
      <w:r w:rsidR="00586D24" w:rsidRPr="009A44D7">
        <w:t xml:space="preserve"> folgende Darstellung </w:t>
      </w:r>
      <w:r w:rsidR="0034620E">
        <w:t>zeigt,</w:t>
      </w:r>
      <w:r w:rsidR="00966567" w:rsidRPr="009A44D7">
        <w:t xml:space="preserve"> vgl. Abb. 3</w:t>
      </w:r>
      <w:r w:rsidR="0034620E">
        <w:t>.</w:t>
      </w:r>
    </w:p>
    <w:p w14:paraId="54877CD6" w14:textId="77777777" w:rsidR="00053CF3" w:rsidRPr="009A44D7" w:rsidRDefault="0034620E" w:rsidP="00563797">
      <w:r>
        <w:lastRenderedPageBreak/>
        <w:tab/>
      </w:r>
      <w:r w:rsidR="003B6E33">
        <w:pict w14:anchorId="5576CBC1">
          <v:shape id="_x0000_i1025" type="#_x0000_t75" style="width:312pt;height:234pt">
            <v:imagedata r:id="rId10" o:title=""/>
          </v:shape>
        </w:pict>
      </w:r>
    </w:p>
    <w:p w14:paraId="6CCD067D" w14:textId="77777777" w:rsidR="00053CF3" w:rsidRPr="0034620E" w:rsidRDefault="00966567" w:rsidP="0034620E">
      <w:pPr>
        <w:ind w:left="1134" w:hanging="567"/>
        <w:rPr>
          <w:sz w:val="20"/>
          <w:szCs w:val="20"/>
        </w:rPr>
      </w:pPr>
      <w:r w:rsidRPr="0034620E">
        <w:rPr>
          <w:b/>
          <w:sz w:val="20"/>
          <w:szCs w:val="20"/>
        </w:rPr>
        <w:t xml:space="preserve">Abb. 3) </w:t>
      </w:r>
      <w:r w:rsidRPr="0034620E">
        <w:rPr>
          <w:sz w:val="20"/>
          <w:szCs w:val="20"/>
        </w:rPr>
        <w:t>Strom/Spannungskurve (blau</w:t>
      </w:r>
      <w:r w:rsidR="001F2204" w:rsidRPr="0034620E">
        <w:rPr>
          <w:sz w:val="20"/>
          <w:szCs w:val="20"/>
        </w:rPr>
        <w:t>e Messpunkte) und Leistung P = f(U)</w:t>
      </w:r>
      <w:r w:rsidR="001F2204" w:rsidRPr="0034620E">
        <w:rPr>
          <w:sz w:val="20"/>
          <w:szCs w:val="20"/>
        </w:rPr>
        <w:br/>
      </w:r>
      <w:r w:rsidR="0034620E">
        <w:rPr>
          <w:sz w:val="20"/>
          <w:szCs w:val="20"/>
        </w:rPr>
        <w:t xml:space="preserve"> </w:t>
      </w:r>
      <w:r w:rsidR="001F2204" w:rsidRPr="0034620E">
        <w:rPr>
          <w:sz w:val="20"/>
          <w:szCs w:val="20"/>
        </w:rPr>
        <w:t>(pinkfarbene Messpunkte); Maximum Power Point (MPP)</w:t>
      </w:r>
    </w:p>
    <w:p w14:paraId="107EE711" w14:textId="77777777" w:rsidR="00053CF3" w:rsidRPr="009A44D7" w:rsidRDefault="001F2204" w:rsidP="00563797">
      <w:r w:rsidRPr="009A44D7">
        <w:t>Aufgetragen sind die Kurven für den Strom I = f(U</w:t>
      </w:r>
      <w:r w:rsidRPr="009A44D7">
        <w:rPr>
          <w:vertAlign w:val="subscript"/>
        </w:rPr>
        <w:t>K</w:t>
      </w:r>
      <w:r w:rsidRPr="009A44D7">
        <w:t>) und für die Leistung P = f(U</w:t>
      </w:r>
      <w:r w:rsidR="00170424" w:rsidRPr="009A44D7">
        <w:rPr>
          <w:vertAlign w:val="subscript"/>
        </w:rPr>
        <w:t>K</w:t>
      </w:r>
      <w:r w:rsidRPr="009A44D7">
        <w:t xml:space="preserve">). Der Graph für die Leistung geht durch ein Maximum. Mit dem sog. Maximum Power Point (MPP) bezeichnet man </w:t>
      </w:r>
      <w:r w:rsidR="004574E4" w:rsidRPr="009A44D7">
        <w:t>den Punkt auf der I/U-Kurve, für den gilt P = I</w:t>
      </w:r>
      <w:r w:rsidR="0034620E">
        <w:t xml:space="preserve"> ∙</w:t>
      </w:r>
      <w:r w:rsidR="004574E4" w:rsidRPr="009A44D7">
        <w:t xml:space="preserve"> U = maximal. Der MPP ist für den Betrieb einer Solarzelle von grosser Bedeutung. Jede Solarzelle (Silizium</w:t>
      </w:r>
      <w:r w:rsidR="0034620E">
        <w:t>-</w:t>
      </w:r>
      <w:r w:rsidR="004574E4" w:rsidRPr="009A44D7">
        <w:t xml:space="preserve">basiert oder </w:t>
      </w:r>
      <w:r w:rsidR="0034620E">
        <w:t>F</w:t>
      </w:r>
      <w:r w:rsidR="004574E4" w:rsidRPr="009A44D7">
        <w:t xml:space="preserve">arbstoff-sensibilisiert) muss am MPP betrieben werden. Entsprechende elektronische Regler steuern permanent die Anlage. </w:t>
      </w:r>
    </w:p>
    <w:p w14:paraId="6F73422D" w14:textId="77777777" w:rsidR="00053CF3" w:rsidRPr="009A44D7" w:rsidRDefault="004574E4" w:rsidP="00563797">
      <w:r w:rsidRPr="009A44D7">
        <w:t>Wie weit die reale Zelle vom Ideal entfernt ist, wird durch den sog</w:t>
      </w:r>
      <w:r w:rsidR="0034620E">
        <w:t>enannten</w:t>
      </w:r>
      <w:r w:rsidRPr="009A44D7">
        <w:t xml:space="preserve"> Füllfaktor k bestimmt. </w:t>
      </w:r>
      <w:r w:rsidR="0034620E">
        <w:br/>
      </w:r>
      <w:r w:rsidRPr="009A44D7">
        <w:t>k misst das Verhältnis der beiden Flächen F</w:t>
      </w:r>
      <w:r w:rsidRPr="009A44D7">
        <w:rPr>
          <w:vertAlign w:val="subscript"/>
        </w:rPr>
        <w:t>1</w:t>
      </w:r>
      <w:r w:rsidRPr="009A44D7">
        <w:t xml:space="preserve"> und F</w:t>
      </w:r>
      <w:proofErr w:type="gramStart"/>
      <w:r w:rsidRPr="009A44D7">
        <w:rPr>
          <w:vertAlign w:val="subscript"/>
        </w:rPr>
        <w:t>2</w:t>
      </w:r>
      <w:r w:rsidR="0034620E">
        <w:rPr>
          <w:vertAlign w:val="subscript"/>
        </w:rPr>
        <w:t xml:space="preserve"> </w:t>
      </w:r>
      <w:r w:rsidRPr="0034620E">
        <w:t>.</w:t>
      </w:r>
      <w:proofErr w:type="gramEnd"/>
      <w:r w:rsidRPr="009A44D7">
        <w:t xml:space="preserve"> F</w:t>
      </w:r>
      <w:r w:rsidRPr="009A44D7">
        <w:rPr>
          <w:vertAlign w:val="subscript"/>
        </w:rPr>
        <w:t>1</w:t>
      </w:r>
      <w:r w:rsidRPr="009A44D7">
        <w:t xml:space="preserve"> ist das Produkt I</w:t>
      </w:r>
      <w:r w:rsidR="0034620E">
        <w:t xml:space="preserve"> ∙</w:t>
      </w:r>
      <w:r w:rsidR="0034620E" w:rsidRPr="009A44D7">
        <w:t xml:space="preserve"> </w:t>
      </w:r>
      <w:r w:rsidRPr="009A44D7">
        <w:t>U</w:t>
      </w:r>
      <w:r w:rsidRPr="009A44D7">
        <w:rPr>
          <w:vertAlign w:val="subscript"/>
        </w:rPr>
        <w:t>K</w:t>
      </w:r>
      <w:r w:rsidRPr="009A44D7">
        <w:t xml:space="preserve"> am MPP; F</w:t>
      </w:r>
      <w:r w:rsidRPr="009A44D7">
        <w:rPr>
          <w:vertAlign w:val="subscript"/>
        </w:rPr>
        <w:t>2</w:t>
      </w:r>
      <w:r w:rsidRPr="009A44D7">
        <w:t xml:space="preserve"> ist das Produkt </w:t>
      </w:r>
      <w:proofErr w:type="spellStart"/>
      <w:r w:rsidRPr="009A44D7">
        <w:t>I</w:t>
      </w:r>
      <w:r w:rsidRPr="009A44D7">
        <w:rPr>
          <w:vertAlign w:val="subscript"/>
        </w:rPr>
        <w:t>Kurzschluss</w:t>
      </w:r>
      <w:proofErr w:type="spellEnd"/>
      <w:r w:rsidR="0034620E">
        <w:t xml:space="preserve"> ∙</w:t>
      </w:r>
      <w:r w:rsidR="0034620E" w:rsidRPr="009A44D7">
        <w:t xml:space="preserve"> </w:t>
      </w:r>
      <w:r w:rsidR="00681A19" w:rsidRPr="009A44D7">
        <w:t xml:space="preserve">U </w:t>
      </w:r>
      <w:r w:rsidR="00681A19" w:rsidRPr="009A44D7">
        <w:rPr>
          <w:vertAlign w:val="subscript"/>
        </w:rPr>
        <w:t>Leerlauf</w:t>
      </w:r>
      <w:r w:rsidR="00681A19" w:rsidRPr="009A44D7">
        <w:t>. Der Füllfaktor gibt damit an, wie viel der theoretischen Leistung über den Innenwiderstand „verloren geht“.</w:t>
      </w:r>
      <w:r w:rsidR="00F20607" w:rsidRPr="009A44D7">
        <w:t xml:space="preserve"> </w:t>
      </w:r>
      <w:r w:rsidR="0034620E">
        <w:t>Siehe</w:t>
      </w:r>
      <w:r w:rsidR="00F20607" w:rsidRPr="009A44D7">
        <w:t xml:space="preserve"> Abb. 4</w:t>
      </w:r>
      <w:r w:rsidR="0034620E">
        <w:t>.</w:t>
      </w:r>
    </w:p>
    <w:p w14:paraId="33BEB1BC" w14:textId="77777777" w:rsidR="00053CF3" w:rsidRPr="009A44D7" w:rsidRDefault="0034620E" w:rsidP="001C58B1">
      <w:pPr>
        <w:spacing w:before="240"/>
      </w:pPr>
      <w:r>
        <w:t xml:space="preserve"> </w:t>
      </w:r>
      <w:r>
        <w:tab/>
      </w:r>
      <w:r w:rsidR="003B6E33">
        <w:pict w14:anchorId="49739E34">
          <v:shape id="_x0000_i1026" type="#_x0000_t75" style="width:285pt;height:237.75pt">
            <v:imagedata r:id="rId11" o:title=""/>
          </v:shape>
        </w:pict>
      </w:r>
    </w:p>
    <w:p w14:paraId="35B536AA" w14:textId="77777777" w:rsidR="00F20607" w:rsidRPr="0034620E" w:rsidRDefault="00F20607" w:rsidP="0034620E">
      <w:pPr>
        <w:ind w:left="1134" w:hanging="567"/>
        <w:rPr>
          <w:sz w:val="20"/>
          <w:szCs w:val="20"/>
        </w:rPr>
      </w:pPr>
      <w:r w:rsidRPr="0034620E">
        <w:rPr>
          <w:b/>
          <w:sz w:val="20"/>
          <w:szCs w:val="20"/>
        </w:rPr>
        <w:t>Abb. 4)</w:t>
      </w:r>
      <w:r w:rsidR="0034620E">
        <w:rPr>
          <w:b/>
          <w:sz w:val="20"/>
          <w:szCs w:val="20"/>
        </w:rPr>
        <w:t xml:space="preserve"> </w:t>
      </w:r>
      <w:r w:rsidRPr="0034620E">
        <w:rPr>
          <w:sz w:val="20"/>
          <w:szCs w:val="20"/>
        </w:rPr>
        <w:t>Darstellung der Flächen F1 und F2 zur Ermittlung des Füllfaktors k</w:t>
      </w:r>
    </w:p>
    <w:p w14:paraId="03FEE889" w14:textId="77777777" w:rsidR="00DA30B3" w:rsidRPr="009A44D7" w:rsidRDefault="00DA30B3" w:rsidP="00637626">
      <w:pPr>
        <w:pStyle w:val="berschrift3"/>
      </w:pPr>
      <w:r w:rsidRPr="009A44D7">
        <w:lastRenderedPageBreak/>
        <w:t>4.</w:t>
      </w:r>
      <w:r w:rsidR="002D3B0D" w:rsidRPr="009A44D7">
        <w:t>8</w:t>
      </w:r>
      <w:r w:rsidRPr="009A44D7">
        <w:t xml:space="preserve"> </w:t>
      </w:r>
      <w:r w:rsidR="00A13C43" w:rsidRPr="009A44D7">
        <w:t xml:space="preserve">Behauptung: </w:t>
      </w:r>
      <w:r w:rsidRPr="009A44D7">
        <w:t>Am MPP ist R</w:t>
      </w:r>
      <w:r w:rsidRPr="009A44D7">
        <w:rPr>
          <w:vertAlign w:val="subscript"/>
        </w:rPr>
        <w:t>innen</w:t>
      </w:r>
      <w:r w:rsidRPr="009A44D7">
        <w:t xml:space="preserve"> = </w:t>
      </w:r>
      <w:proofErr w:type="spellStart"/>
      <w:r w:rsidRPr="009A44D7">
        <w:t>R</w:t>
      </w:r>
      <w:r w:rsidRPr="009A44D7">
        <w:rPr>
          <w:vertAlign w:val="subscript"/>
        </w:rPr>
        <w:t>aussen</w:t>
      </w:r>
      <w:proofErr w:type="spellEnd"/>
    </w:p>
    <w:p w14:paraId="652B7BE6" w14:textId="77777777" w:rsidR="001C58B1" w:rsidRDefault="00D14BEB" w:rsidP="00563797">
      <w:r w:rsidRPr="009A44D7">
        <w:t xml:space="preserve">An dieser Problemstellung bieten die Disziplinen Physik und Mathematik faszinierend einfache Lösungen. Damit zeigt sich, </w:t>
      </w:r>
      <w:r w:rsidR="001C58B1">
        <w:t>wie</w:t>
      </w:r>
      <w:r w:rsidRPr="009A44D7">
        <w:t xml:space="preserve"> das Thema „</w:t>
      </w:r>
      <w:r w:rsidR="001C58B1">
        <w:t>F</w:t>
      </w:r>
      <w:r w:rsidRPr="009A44D7">
        <w:t xml:space="preserve">arbstoff-sensibilisierte Solarzelle naheliegende Verknüpfungen zu anderen Fachbereichen </w:t>
      </w:r>
      <w:r w:rsidR="001C58B1">
        <w:t>nahelegt</w:t>
      </w:r>
      <w:r w:rsidRPr="009A44D7">
        <w:t xml:space="preserve">. </w:t>
      </w:r>
    </w:p>
    <w:p w14:paraId="503D263B" w14:textId="77777777" w:rsidR="00424810" w:rsidRPr="009A44D7" w:rsidRDefault="00A13C43" w:rsidP="00563797">
      <w:r w:rsidRPr="009A44D7">
        <w:t xml:space="preserve">In </w:t>
      </w:r>
      <w:r w:rsidR="00367DC5" w:rsidRPr="009A44D7">
        <w:t>zwei</w:t>
      </w:r>
      <w:r w:rsidRPr="009A44D7">
        <w:t xml:space="preserve"> kleinen mathematischen Exkurs</w:t>
      </w:r>
      <w:r w:rsidR="00367DC5" w:rsidRPr="009A44D7">
        <w:t>en</w:t>
      </w:r>
      <w:r w:rsidRPr="009A44D7">
        <w:t xml:space="preserve"> lässt sich zeigen, dass beim MPP der Aussenwiderstand gerade gleich dem Innenwiderstand ist: R</w:t>
      </w:r>
      <w:r w:rsidRPr="009A44D7">
        <w:rPr>
          <w:vertAlign w:val="subscript"/>
        </w:rPr>
        <w:t>i</w:t>
      </w:r>
      <w:r w:rsidR="00170424" w:rsidRPr="009A44D7">
        <w:t xml:space="preserve"> = </w:t>
      </w:r>
      <w:proofErr w:type="gramStart"/>
      <w:r w:rsidR="00170424" w:rsidRPr="009A44D7">
        <w:t>R</w:t>
      </w:r>
      <w:r w:rsidRPr="009A44D7">
        <w:rPr>
          <w:vertAlign w:val="subscript"/>
        </w:rPr>
        <w:t>a</w:t>
      </w:r>
      <w:r w:rsidRPr="009A44D7">
        <w:t xml:space="preserve"> ,</w:t>
      </w:r>
      <w:proofErr w:type="gramEnd"/>
      <w:r w:rsidRPr="009A44D7">
        <w:t xml:space="preserve"> für </w:t>
      </w:r>
      <w:proofErr w:type="spellStart"/>
      <w:r w:rsidRPr="009A44D7">
        <w:t>P</w:t>
      </w:r>
      <w:r w:rsidRPr="009A44D7">
        <w:rPr>
          <w:vertAlign w:val="subscript"/>
        </w:rPr>
        <w:t>max</w:t>
      </w:r>
      <w:proofErr w:type="spellEnd"/>
      <w:r w:rsidRPr="009A44D7">
        <w:t>.</w:t>
      </w:r>
      <w:r w:rsidR="00367DC5" w:rsidRPr="009A44D7">
        <w:t xml:space="preserve"> Die Beweisführung bedient sich einmal der Analysis und einmal geometrischer Überlegungen.</w:t>
      </w:r>
    </w:p>
    <w:p w14:paraId="54F0930D" w14:textId="77777777" w:rsidR="00367DC5" w:rsidRPr="009A44D7" w:rsidRDefault="00367DC5" w:rsidP="00563797"/>
    <w:p w14:paraId="2C464FF6" w14:textId="77777777" w:rsidR="00A13C43" w:rsidRPr="001C58B1" w:rsidRDefault="00A13C43" w:rsidP="00563797">
      <w:pPr>
        <w:rPr>
          <w:b/>
          <w:i/>
        </w:rPr>
      </w:pPr>
      <w:r w:rsidRPr="001C58B1">
        <w:rPr>
          <w:b/>
          <w:i/>
        </w:rPr>
        <w:t xml:space="preserve">a) </w:t>
      </w:r>
      <w:r w:rsidR="00666ED8" w:rsidRPr="001C58B1">
        <w:rPr>
          <w:b/>
          <w:i/>
        </w:rPr>
        <w:t>Beweis m</w:t>
      </w:r>
      <w:r w:rsidRPr="001C58B1">
        <w:rPr>
          <w:b/>
          <w:i/>
        </w:rPr>
        <w:t>it Hilfe einer Differentialgleichung</w:t>
      </w:r>
    </w:p>
    <w:p w14:paraId="20765BF9" w14:textId="77777777" w:rsidR="00292E55" w:rsidRPr="009A44D7" w:rsidRDefault="00292E55" w:rsidP="00563797">
      <w:r w:rsidRPr="009A44D7">
        <w:t xml:space="preserve">Die Zelle kann durch ein einfaches Schema dargestellt werden: </w:t>
      </w:r>
    </w:p>
    <w:p w14:paraId="77B31D7F" w14:textId="77777777" w:rsidR="00141AD0" w:rsidRPr="009A44D7" w:rsidRDefault="00141AD0" w:rsidP="00563797"/>
    <w:p w14:paraId="2D7F7A43" w14:textId="77777777" w:rsidR="00141AD0" w:rsidRPr="009A44D7" w:rsidRDefault="001C58B1" w:rsidP="00563797">
      <w:r>
        <w:tab/>
      </w:r>
      <w:r w:rsidR="003B6E33">
        <w:pict w14:anchorId="73890ABA">
          <v:shape id="_x0000_i1027" type="#_x0000_t75" style="width:180.75pt;height:100.5pt">
            <v:imagedata r:id="rId12" o:title=""/>
          </v:shape>
        </w:pict>
      </w:r>
    </w:p>
    <w:p w14:paraId="0E823030" w14:textId="77777777" w:rsidR="00141AD0" w:rsidRPr="009A44D7" w:rsidRDefault="00141AD0" w:rsidP="00563797"/>
    <w:p w14:paraId="337F5EBB" w14:textId="77777777" w:rsidR="00141AD0" w:rsidRPr="001C58B1" w:rsidRDefault="001C58B1" w:rsidP="00563797">
      <w:pPr>
        <w:rPr>
          <w:sz w:val="20"/>
          <w:szCs w:val="20"/>
        </w:rPr>
      </w:pPr>
      <w:r>
        <w:rPr>
          <w:b/>
          <w:sz w:val="20"/>
          <w:szCs w:val="20"/>
        </w:rPr>
        <w:tab/>
      </w:r>
      <w:r w:rsidR="00141AD0" w:rsidRPr="001C58B1">
        <w:rPr>
          <w:b/>
          <w:sz w:val="20"/>
          <w:szCs w:val="20"/>
        </w:rPr>
        <w:t xml:space="preserve">Abb. 5) </w:t>
      </w:r>
      <w:r w:rsidR="00141AD0" w:rsidRPr="001C58B1">
        <w:rPr>
          <w:sz w:val="20"/>
          <w:szCs w:val="20"/>
        </w:rPr>
        <w:t>Ersatzschaltbild für eine Solarzelle</w:t>
      </w:r>
    </w:p>
    <w:p w14:paraId="3861F5BD" w14:textId="77777777" w:rsidR="00367DC5" w:rsidRPr="009A44D7" w:rsidRDefault="00367DC5" w:rsidP="00563797"/>
    <w:p w14:paraId="211D2A48" w14:textId="77777777" w:rsidR="00141AD0" w:rsidRPr="009A44D7" w:rsidRDefault="00141AD0" w:rsidP="00563797">
      <w:r w:rsidRPr="009A44D7">
        <w:t xml:space="preserve">Damit gelten folgende Beziehungen: </w:t>
      </w:r>
    </w:p>
    <w:p w14:paraId="76EBBEBB" w14:textId="77777777" w:rsidR="00141AD0" w:rsidRPr="009A44D7" w:rsidRDefault="0034620E" w:rsidP="00563797">
      <w:r>
        <w:tab/>
      </w:r>
      <w:r w:rsidR="003B6E33">
        <w:pict w14:anchorId="6B6D799A">
          <v:shape id="_x0000_i1028" type="#_x0000_t75" style="width:2in;height:233.25pt">
            <v:imagedata r:id="rId13" o:title=""/>
          </v:shape>
        </w:pict>
      </w:r>
    </w:p>
    <w:p w14:paraId="4D00FD13" w14:textId="77777777" w:rsidR="00141AD0" w:rsidRPr="009A44D7" w:rsidRDefault="00666ED8" w:rsidP="00563797">
      <w:r w:rsidRPr="009A44D7">
        <w:t>Das bedeutet, dass am MPP der Innenwiderstand die Hälfte der Leistung aufnimmt.</w:t>
      </w:r>
    </w:p>
    <w:p w14:paraId="39F9A688" w14:textId="77777777" w:rsidR="00666ED8" w:rsidRPr="009A44D7" w:rsidRDefault="00666ED8" w:rsidP="00563797"/>
    <w:p w14:paraId="39768713" w14:textId="77777777" w:rsidR="00666ED8" w:rsidRPr="001C58B1" w:rsidRDefault="001C58B1" w:rsidP="00563797">
      <w:pPr>
        <w:rPr>
          <w:b/>
          <w:i/>
        </w:rPr>
      </w:pPr>
      <w:r>
        <w:br w:type="page"/>
      </w:r>
      <w:r w:rsidRPr="001C58B1">
        <w:rPr>
          <w:b/>
          <w:i/>
        </w:rPr>
        <w:lastRenderedPageBreak/>
        <w:t>b</w:t>
      </w:r>
      <w:r w:rsidR="00666ED8" w:rsidRPr="001C58B1">
        <w:rPr>
          <w:b/>
          <w:i/>
        </w:rPr>
        <w:t>) Beweis mit Hilfe geometrischer Überlegungen.</w:t>
      </w:r>
    </w:p>
    <w:p w14:paraId="1328AB50" w14:textId="77777777" w:rsidR="00666ED8" w:rsidRPr="009A44D7" w:rsidRDefault="00666ED8" w:rsidP="00563797">
      <w:r w:rsidRPr="009A44D7">
        <w:t xml:space="preserve">Unser Kollege Martin Gubler, Frauenfeld, hat einen genial einfachen Beweis geliefert. Im Folgenden ist seine Lösung im Original abgebildet. </w:t>
      </w:r>
    </w:p>
    <w:p w14:paraId="1A40D383" w14:textId="77777777" w:rsidR="00666ED8" w:rsidRPr="009A44D7" w:rsidRDefault="00666ED8" w:rsidP="00563797"/>
    <w:p w14:paraId="43FF0BF3" w14:textId="2886252E" w:rsidR="00141AD0" w:rsidRPr="009A44D7" w:rsidRDefault="003B6E33" w:rsidP="00563797">
      <w:r>
        <w:pict w14:anchorId="61DF08D9">
          <v:shape id="_x0000_i1029" type="#_x0000_t75" style="width:419.25pt;height:290.25pt">
            <v:imagedata r:id="rId14" o:title=""/>
          </v:shape>
        </w:pict>
      </w:r>
    </w:p>
    <w:p w14:paraId="2A7A4E6F" w14:textId="49D31AB7" w:rsidR="00141AD0" w:rsidRPr="009A44D7" w:rsidRDefault="003B6E33" w:rsidP="00563797">
      <w:r>
        <w:pict w14:anchorId="44634912">
          <v:shape id="_x0000_i1030" type="#_x0000_t75" style="width:423pt;height:264pt">
            <v:imagedata r:id="rId15" o:title=""/>
          </v:shape>
        </w:pict>
      </w:r>
    </w:p>
    <w:p w14:paraId="284ADAEC" w14:textId="6858CA37" w:rsidR="00BF17FF" w:rsidRPr="00C7715F" w:rsidRDefault="003B6E33" w:rsidP="00563797">
      <w:r>
        <w:rPr>
          <w:noProof/>
        </w:rPr>
        <w:pict w14:anchorId="18EB11EC">
          <v:shape id="_x0000_s1049" type="#_x0000_t75" style="position:absolute;margin-left:310.05pt;margin-top:5.95pt;width:113.3pt;height:29.3pt;z-index:3;mso-position-horizontal-relative:text;mso-position-vertical-relative:text">
            <v:imagedata r:id="rId16" o:title="" croptop="12840f" cropbottom="31053f" cropright="45019f"/>
          </v:shape>
        </w:pict>
      </w:r>
      <w:r w:rsidR="00367DC5" w:rsidRPr="001C58B1">
        <w:rPr>
          <w:b/>
          <w:sz w:val="20"/>
          <w:szCs w:val="20"/>
        </w:rPr>
        <w:t xml:space="preserve">Abb. 6) </w:t>
      </w:r>
      <w:r w:rsidR="00367DC5" w:rsidRPr="001C58B1">
        <w:rPr>
          <w:sz w:val="20"/>
          <w:szCs w:val="20"/>
        </w:rPr>
        <w:t>Originalskizze der Beweisführung mit geometrischen Überlegungen</w:t>
      </w:r>
    </w:p>
    <w:p w14:paraId="5ABD49CD" w14:textId="77777777" w:rsidR="00367DC5" w:rsidRPr="009A44D7" w:rsidRDefault="00367DC5" w:rsidP="00563797"/>
    <w:p w14:paraId="2AC534E9" w14:textId="77777777" w:rsidR="00367DC5" w:rsidRPr="009A44D7" w:rsidRDefault="00367DC5" w:rsidP="00563797">
      <w:r w:rsidRPr="009A44D7">
        <w:lastRenderedPageBreak/>
        <w:t>Eine kleine Ergänzung zum letzten Punkt sei h</w:t>
      </w:r>
      <w:r w:rsidR="00856928" w:rsidRPr="009A44D7">
        <w:t>ier für Nichtphysiker angefügt:</w:t>
      </w:r>
    </w:p>
    <w:p w14:paraId="6A8B96A6" w14:textId="77777777" w:rsidR="00856928" w:rsidRPr="009A44D7" w:rsidRDefault="0034620E" w:rsidP="00563797">
      <w:r>
        <w:tab/>
      </w:r>
      <w:r w:rsidR="008738C1">
        <w:pict w14:anchorId="3215426C">
          <v:shape id="_x0000_i1031" type="#_x0000_t75" style="width:173.25pt;height:174.75pt">
            <v:imagedata r:id="rId17" o:title=""/>
          </v:shape>
        </w:pict>
      </w:r>
    </w:p>
    <w:p w14:paraId="081F4D81" w14:textId="3B587E04" w:rsidR="00BF17FF" w:rsidRDefault="00A111CE" w:rsidP="00563797">
      <w:r w:rsidRPr="009A44D7">
        <w:t xml:space="preserve">Man sieht aus dieser Darstellung wiederum leicht, dass die Hälfte der Leistung einer Zelle im </w:t>
      </w:r>
      <w:r w:rsidR="001E6D98" w:rsidRPr="009A44D7">
        <w:t xml:space="preserve">Innern der Zelle über den Innenwiderstand „verloren“ geht. </w:t>
      </w:r>
    </w:p>
    <w:p w14:paraId="4CE73805" w14:textId="77777777" w:rsidR="007869A2" w:rsidRPr="009A44D7" w:rsidRDefault="007869A2" w:rsidP="00563797"/>
    <w:p w14:paraId="33ECF042" w14:textId="3152825D" w:rsidR="00B95869" w:rsidRPr="009A44D7" w:rsidRDefault="002432BF" w:rsidP="001C58B1">
      <w:pPr>
        <w:pStyle w:val="berschrift2"/>
      </w:pPr>
      <w:r w:rsidRPr="009A44D7">
        <w:t xml:space="preserve">5. </w:t>
      </w:r>
      <w:r w:rsidR="00B95869" w:rsidRPr="009A44D7">
        <w:t>Bezugsquellen</w:t>
      </w:r>
    </w:p>
    <w:p w14:paraId="23C9D5C4" w14:textId="77777777" w:rsidR="004A2FC9" w:rsidRPr="009A44D7" w:rsidRDefault="004A2FC9" w:rsidP="001C58B1">
      <w:pPr>
        <w:spacing w:before="240"/>
      </w:pPr>
      <w:r w:rsidRPr="009A44D7">
        <w:t>FTO bzw. ITO beschichtete Glasplatten:</w:t>
      </w:r>
    </w:p>
    <w:p w14:paraId="111A861D" w14:textId="77777777" w:rsidR="001E6D98" w:rsidRPr="009A44D7" w:rsidRDefault="001E6D98" w:rsidP="0034620E">
      <w:pPr>
        <w:numPr>
          <w:ilvl w:val="0"/>
          <w:numId w:val="4"/>
        </w:numPr>
        <w:tabs>
          <w:tab w:val="clear" w:pos="567"/>
          <w:tab w:val="left" w:pos="426"/>
        </w:tabs>
        <w:ind w:left="426"/>
      </w:pPr>
      <w:r w:rsidRPr="009A44D7">
        <w:t xml:space="preserve">Der VSN-Shop wird demnächst FTO-Glasplatten in sein Sortiment aufnehmen. </w:t>
      </w:r>
      <w:r w:rsidRPr="009A44D7">
        <w:br/>
        <w:t>FTO-Glas 50x100 mm</w:t>
      </w:r>
      <w:r w:rsidRPr="009A44D7">
        <w:rPr>
          <w:vertAlign w:val="superscript"/>
        </w:rPr>
        <w:t>2</w:t>
      </w:r>
      <w:r w:rsidRPr="009A44D7">
        <w:t>, 2 mm, zugeschnitten; Preis ca. CHF 5.-</w:t>
      </w:r>
      <w:r w:rsidRPr="009A44D7">
        <w:br/>
        <w:t>FTO-Glas 40x40 mm</w:t>
      </w:r>
      <w:r w:rsidRPr="009A44D7">
        <w:rPr>
          <w:vertAlign w:val="superscript"/>
        </w:rPr>
        <w:t>2</w:t>
      </w:r>
      <w:r w:rsidRPr="009A44D7">
        <w:t>, 2 mm, zugeschnitten (für OLED</w:t>
      </w:r>
      <w:proofErr w:type="gramStart"/>
      <w:r w:rsidRPr="009A44D7">
        <w:t>) ;</w:t>
      </w:r>
      <w:proofErr w:type="gramEnd"/>
      <w:r w:rsidRPr="009A44D7">
        <w:t xml:space="preserve"> Preis ca. CHF 2.-</w:t>
      </w:r>
      <w:r w:rsidRPr="009A44D7">
        <w:br/>
        <w:t xml:space="preserve">Beachten Sie die news-letter ! </w:t>
      </w:r>
      <w:hyperlink r:id="rId18" w:history="1">
        <w:r w:rsidRPr="009C443C">
          <w:rPr>
            <w:rStyle w:val="Hyperlink"/>
            <w:sz w:val="20"/>
            <w:szCs w:val="20"/>
          </w:rPr>
          <w:t>https://www.vsn-shop.ch/</w:t>
        </w:r>
      </w:hyperlink>
    </w:p>
    <w:p w14:paraId="4197CC12" w14:textId="77777777" w:rsidR="004A2FC9" w:rsidRPr="009A44D7" w:rsidRDefault="0034620E" w:rsidP="0034620E">
      <w:pPr>
        <w:numPr>
          <w:ilvl w:val="0"/>
          <w:numId w:val="4"/>
        </w:numPr>
        <w:tabs>
          <w:tab w:val="clear" w:pos="567"/>
          <w:tab w:val="left" w:pos="426"/>
        </w:tabs>
        <w:ind w:left="426"/>
      </w:pPr>
      <w:r>
        <w:t xml:space="preserve">Ein ganzes </w:t>
      </w:r>
      <w:r w:rsidR="004A2FC9" w:rsidRPr="009A44D7">
        <w:t xml:space="preserve">Set für </w:t>
      </w:r>
      <w:proofErr w:type="spellStart"/>
      <w:r w:rsidR="004A2FC9" w:rsidRPr="009A44D7">
        <w:t>photogalvanische</w:t>
      </w:r>
      <w:proofErr w:type="spellEnd"/>
      <w:r w:rsidR="004A2FC9" w:rsidRPr="009A44D7">
        <w:t xml:space="preserve"> und </w:t>
      </w:r>
      <w:proofErr w:type="spellStart"/>
      <w:r w:rsidR="004A2FC9" w:rsidRPr="009A44D7">
        <w:t>photoelektrochemische</w:t>
      </w:r>
      <w:proofErr w:type="spellEnd"/>
      <w:r w:rsidR="004A2FC9" w:rsidRPr="009A44D7">
        <w:t xml:space="preserve"> Zellen mit Titandioxid</w:t>
      </w:r>
      <w:r w:rsidR="004A2FC9" w:rsidRPr="009A44D7">
        <w:br/>
        <w:t>(ITO Glasplättchen 7x3</w:t>
      </w:r>
      <w:r w:rsidR="009B6DEA" w:rsidRPr="009A44D7">
        <w:t>.5</w:t>
      </w:r>
      <w:r w:rsidR="004A2FC9" w:rsidRPr="009A44D7">
        <w:t xml:space="preserve"> cm</w:t>
      </w:r>
      <w:r w:rsidR="004A2FC9" w:rsidRPr="009A44D7">
        <w:rPr>
          <w:vertAlign w:val="superscript"/>
        </w:rPr>
        <w:t>2</w:t>
      </w:r>
      <w:r w:rsidR="004A2FC9" w:rsidRPr="009A44D7">
        <w:t xml:space="preserve">, 5 </w:t>
      </w:r>
      <w:proofErr w:type="spellStart"/>
      <w:r w:rsidR="004A2FC9" w:rsidRPr="009A44D7">
        <w:t>Stk</w:t>
      </w:r>
      <w:proofErr w:type="spellEnd"/>
      <w:r w:rsidR="004A2FC9" w:rsidRPr="009A44D7">
        <w:t xml:space="preserve">; Titandioxid/Anatas 12 g) an «Partnerschulen zum Selbstkostenpreis», </w:t>
      </w:r>
      <w:r>
        <w:t>bietet die Uni Wuppertal</w:t>
      </w:r>
      <w:r>
        <w:br/>
      </w:r>
      <w:r w:rsidR="004A2FC9" w:rsidRPr="009A44D7">
        <w:t xml:space="preserve">für ca. EUR 25, zzgl. Versandkosten (EUR 16) und Verzollung, </w:t>
      </w:r>
      <w:proofErr w:type="spellStart"/>
      <w:r w:rsidR="004A2FC9" w:rsidRPr="009A44D7">
        <w:t>MwSt</w:t>
      </w:r>
      <w:proofErr w:type="spellEnd"/>
      <w:r w:rsidR="004A2FC9" w:rsidRPr="009A44D7">
        <w:t xml:space="preserve"> (mind. CHF 16). Es lohnt sich, etwas auf Vorrat zu bestellen, mindestens fünf Sets.</w:t>
      </w:r>
    </w:p>
    <w:p w14:paraId="777C9797" w14:textId="77777777" w:rsidR="004A2FC9" w:rsidRPr="009A44D7" w:rsidRDefault="004A2FC9" w:rsidP="0034620E">
      <w:pPr>
        <w:ind w:left="567"/>
      </w:pPr>
      <w:r w:rsidRPr="009A44D7">
        <w:t>Universität Wuppertal</w:t>
      </w:r>
      <w:r w:rsidR="001C58B1">
        <w:t xml:space="preserve"> – Didaktik der Chemie</w:t>
      </w:r>
      <w:r w:rsidR="0034620E">
        <w:br/>
      </w:r>
      <w:r w:rsidRPr="009A44D7">
        <w:t>Gaussstrasse 20</w:t>
      </w:r>
      <w:r w:rsidRPr="009A44D7">
        <w:br/>
      </w:r>
      <w:r w:rsidR="0034620E">
        <w:t xml:space="preserve">D - </w:t>
      </w:r>
      <w:r w:rsidRPr="009A44D7">
        <w:t>42119 Wuppertal</w:t>
      </w:r>
    </w:p>
    <w:p w14:paraId="01D07FE2" w14:textId="77777777" w:rsidR="004A2FC9" w:rsidRPr="009A44D7" w:rsidRDefault="004A2FC9" w:rsidP="0034620E">
      <w:pPr>
        <w:ind w:left="567"/>
        <w:rPr>
          <w:lang w:val="en-GB"/>
        </w:rPr>
      </w:pPr>
      <w:r w:rsidRPr="009A44D7">
        <w:rPr>
          <w:lang w:val="en-GB"/>
        </w:rPr>
        <w:t xml:space="preserve">Link: </w:t>
      </w:r>
      <w:hyperlink r:id="rId19" w:history="1">
        <w:r w:rsidRPr="009C443C">
          <w:rPr>
            <w:rStyle w:val="Hyperlink"/>
            <w:sz w:val="20"/>
            <w:szCs w:val="20"/>
            <w:lang w:val="en-GB"/>
          </w:rPr>
          <w:t>http://www.chemiedidaktik.uni-wuppertal.de/mitarbeiter/index.html</w:t>
        </w:r>
      </w:hyperlink>
    </w:p>
    <w:p w14:paraId="36C6B6AD" w14:textId="77777777" w:rsidR="004A2FC9" w:rsidRPr="009A44D7" w:rsidRDefault="004A2FC9" w:rsidP="0034620E">
      <w:pPr>
        <w:ind w:left="567"/>
      </w:pPr>
      <w:proofErr w:type="spellStart"/>
      <w:r w:rsidRPr="009A44D7">
        <w:t>Gärtig</w:t>
      </w:r>
      <w:proofErr w:type="spellEnd"/>
      <w:r w:rsidRPr="009A44D7">
        <w:t>, Renate</w:t>
      </w:r>
      <w:r w:rsidR="0034620E">
        <w:br/>
      </w:r>
      <w:r w:rsidRPr="009A44D7">
        <w:t xml:space="preserve">    </w:t>
      </w:r>
      <w:r w:rsidRPr="0034620E">
        <w:rPr>
          <w:lang w:val="de-DE"/>
        </w:rPr>
        <w:t>Tel.: +49 202 439 3466</w:t>
      </w:r>
      <w:r w:rsidR="0034620E">
        <w:br/>
      </w:r>
      <w:r w:rsidRPr="0034620E">
        <w:rPr>
          <w:lang w:val="de-DE"/>
        </w:rPr>
        <w:t xml:space="preserve">    </w:t>
      </w:r>
      <w:proofErr w:type="spellStart"/>
      <w:r w:rsidRPr="0034620E">
        <w:rPr>
          <w:lang w:val="de-DE"/>
        </w:rPr>
        <w:t>eMail</w:t>
      </w:r>
      <w:proofErr w:type="spellEnd"/>
      <w:r w:rsidRPr="0034620E">
        <w:rPr>
          <w:lang w:val="de-DE"/>
        </w:rPr>
        <w:t xml:space="preserve">: </w:t>
      </w:r>
      <w:hyperlink r:id="rId20" w:history="1">
        <w:r w:rsidRPr="009C443C">
          <w:rPr>
            <w:rStyle w:val="Hyperlink"/>
            <w:sz w:val="20"/>
            <w:szCs w:val="20"/>
            <w:lang w:val="de-DE"/>
          </w:rPr>
          <w:t>gaertig@uni-wuppertal.de</w:t>
        </w:r>
      </w:hyperlink>
    </w:p>
    <w:p w14:paraId="005ADFD3" w14:textId="77777777" w:rsidR="009B6DEA" w:rsidRPr="009A44D7" w:rsidRDefault="0006704B" w:rsidP="00563797">
      <w:pPr>
        <w:numPr>
          <w:ilvl w:val="0"/>
          <w:numId w:val="4"/>
        </w:numPr>
      </w:pPr>
      <w:r w:rsidRPr="009A44D7">
        <w:t xml:space="preserve">Die Firma </w:t>
      </w:r>
      <w:proofErr w:type="spellStart"/>
      <w:r w:rsidRPr="009A44D7">
        <w:t>Solaronix</w:t>
      </w:r>
      <w:proofErr w:type="spellEnd"/>
      <w:r w:rsidRPr="009A44D7">
        <w:t xml:space="preserve"> SA, Rue de </w:t>
      </w:r>
      <w:proofErr w:type="spellStart"/>
      <w:r w:rsidRPr="009A44D7">
        <w:t>l’Ouriette</w:t>
      </w:r>
      <w:proofErr w:type="spellEnd"/>
      <w:r w:rsidRPr="009A44D7">
        <w:t xml:space="preserve"> 129, CH- 1170 </w:t>
      </w:r>
      <w:proofErr w:type="spellStart"/>
      <w:r w:rsidRPr="009A44D7">
        <w:t>Aubon</w:t>
      </w:r>
      <w:r w:rsidR="009B6DEA" w:rsidRPr="009A44D7">
        <w:t>ne</w:t>
      </w:r>
      <w:proofErr w:type="spellEnd"/>
      <w:r w:rsidR="009B6DEA" w:rsidRPr="009A44D7">
        <w:t xml:space="preserve"> bietet FTO-Gläser in verschiedenen Dicken und </w:t>
      </w:r>
      <w:r w:rsidRPr="009A44D7">
        <w:t xml:space="preserve">Grössen an. </w:t>
      </w:r>
      <w:hyperlink r:id="rId21" w:history="1">
        <w:r w:rsidR="009B6DEA" w:rsidRPr="009C443C">
          <w:rPr>
            <w:rStyle w:val="Hyperlink"/>
            <w:sz w:val="20"/>
            <w:szCs w:val="20"/>
          </w:rPr>
          <w:t>https://www.solaronix.com/documents/solaronix_materials.pdf</w:t>
        </w:r>
      </w:hyperlink>
      <w:r w:rsidR="009B6DEA" w:rsidRPr="009A44D7">
        <w:br/>
      </w:r>
      <w:proofErr w:type="gramStart"/>
      <w:r w:rsidR="009B6DEA" w:rsidRPr="009A44D7">
        <w:t>Bewährt</w:t>
      </w:r>
      <w:proofErr w:type="gramEnd"/>
      <w:r w:rsidR="009B6DEA" w:rsidRPr="009A44D7">
        <w:t xml:space="preserve"> hat sich das Produkt TCO22-15. Grosse Platten können leicht mit einem </w:t>
      </w:r>
      <w:r w:rsidR="009B6DEA" w:rsidRPr="009A44D7">
        <w:rPr>
          <w:b/>
        </w:rPr>
        <w:t>scharfen</w:t>
      </w:r>
      <w:r w:rsidR="009B6DEA" w:rsidRPr="009A44D7">
        <w:t xml:space="preserve"> Glasschneider in die gewünschte Grösse unterteilt werden. </w:t>
      </w:r>
    </w:p>
    <w:p w14:paraId="39494505" w14:textId="3ABE8DF3" w:rsidR="009B6DEA" w:rsidRPr="009A44D7" w:rsidRDefault="007869A2" w:rsidP="001C58B1">
      <w:pPr>
        <w:spacing w:before="240"/>
      </w:pPr>
      <w:r>
        <w:br w:type="page"/>
      </w:r>
      <w:r w:rsidR="009B6DEA" w:rsidRPr="009A44D7">
        <w:lastRenderedPageBreak/>
        <w:t>Nanokristallines Titandioxid (</w:t>
      </w:r>
      <w:r w:rsidR="00C56B97" w:rsidRPr="009A44D7">
        <w:t xml:space="preserve">unbedingt Modifikation </w:t>
      </w:r>
      <w:r w:rsidR="009B6DEA" w:rsidRPr="009A44D7">
        <w:t xml:space="preserve">Anatas), </w:t>
      </w:r>
    </w:p>
    <w:p w14:paraId="4AE9A077" w14:textId="77777777" w:rsidR="00C56B97" w:rsidRPr="009A44D7" w:rsidRDefault="00AE724E" w:rsidP="00563797">
      <w:pPr>
        <w:numPr>
          <w:ilvl w:val="0"/>
          <w:numId w:val="4"/>
        </w:numPr>
      </w:pPr>
      <w:r w:rsidRPr="009A44D7">
        <w:t xml:space="preserve">Frau Renate </w:t>
      </w:r>
      <w:proofErr w:type="spellStart"/>
      <w:proofErr w:type="gramStart"/>
      <w:r w:rsidRPr="009A44D7">
        <w:t>Gärtig</w:t>
      </w:r>
      <w:proofErr w:type="spellEnd"/>
      <w:r w:rsidRPr="009A44D7">
        <w:t xml:space="preserve"> ,</w:t>
      </w:r>
      <w:proofErr w:type="gramEnd"/>
      <w:r w:rsidRPr="009A44D7">
        <w:t xml:space="preserve"> Uni Wuppertal, schickt auch Titandioxid ohne Gläser (Adresse vgl. oben).    </w:t>
      </w:r>
      <w:proofErr w:type="spellStart"/>
      <w:r w:rsidRPr="009A44D7">
        <w:t>eMail</w:t>
      </w:r>
      <w:proofErr w:type="spellEnd"/>
      <w:r w:rsidRPr="009A44D7">
        <w:t xml:space="preserve">: </w:t>
      </w:r>
      <w:hyperlink r:id="rId22" w:history="1">
        <w:r w:rsidRPr="009C443C">
          <w:rPr>
            <w:rStyle w:val="Hyperlink"/>
            <w:sz w:val="20"/>
            <w:szCs w:val="20"/>
          </w:rPr>
          <w:t>gaertig@uni-wuppertal.de</w:t>
        </w:r>
      </w:hyperlink>
      <w:r w:rsidRPr="009A44D7">
        <w:t xml:space="preserve"> . 100 g kosten ca. 30 €, zuzüglich </w:t>
      </w:r>
      <w:r w:rsidR="00DB62D3" w:rsidRPr="009A44D7">
        <w:t>Versandspesen 12.70 €.</w:t>
      </w:r>
    </w:p>
    <w:p w14:paraId="7FBDE0AD" w14:textId="77777777" w:rsidR="00DB62D3" w:rsidRPr="009A44D7" w:rsidRDefault="00DB62D3" w:rsidP="00563797">
      <w:pPr>
        <w:numPr>
          <w:ilvl w:val="0"/>
          <w:numId w:val="4"/>
        </w:numPr>
      </w:pPr>
      <w:r w:rsidRPr="009A44D7">
        <w:t xml:space="preserve">Der VSN-Shop wird demnächst Titandioxid-Suspension in sein Sortiment aufnehmen. </w:t>
      </w:r>
      <w:r w:rsidR="00A56DDB" w:rsidRPr="009A44D7">
        <w:br/>
        <w:t>Titandioxid (</w:t>
      </w:r>
      <w:proofErr w:type="spellStart"/>
      <w:r w:rsidR="00A56DDB" w:rsidRPr="009A44D7">
        <w:t>Hombicat</w:t>
      </w:r>
      <w:proofErr w:type="spellEnd"/>
      <w:r w:rsidR="00A56DDB" w:rsidRPr="009A44D7">
        <w:t xml:space="preserve"> UV 100) 100 ml Suspension Preis CHF 10.- bis 15.- </w:t>
      </w:r>
      <w:r w:rsidRPr="009A44D7">
        <w:t>Beachten Sie die news-</w:t>
      </w:r>
      <w:proofErr w:type="gramStart"/>
      <w:r w:rsidRPr="009A44D7">
        <w:t>letter !</w:t>
      </w:r>
      <w:proofErr w:type="gramEnd"/>
      <w:r w:rsidRPr="009A44D7">
        <w:t xml:space="preserve"> </w:t>
      </w:r>
      <w:hyperlink r:id="rId23" w:history="1">
        <w:r w:rsidRPr="009C443C">
          <w:rPr>
            <w:rStyle w:val="Hyperlink"/>
            <w:sz w:val="20"/>
            <w:szCs w:val="20"/>
          </w:rPr>
          <w:t>https://www.vsn-shop.ch/</w:t>
        </w:r>
      </w:hyperlink>
    </w:p>
    <w:p w14:paraId="326138D2" w14:textId="77777777" w:rsidR="00A56DDB" w:rsidRPr="009A44D7" w:rsidRDefault="00A56DDB" w:rsidP="001C58B1">
      <w:pPr>
        <w:spacing w:before="240"/>
      </w:pPr>
      <w:r w:rsidRPr="009A44D7">
        <w:t>„Wundermotor“</w:t>
      </w:r>
    </w:p>
    <w:p w14:paraId="56CDA063" w14:textId="77777777" w:rsidR="00A56DDB" w:rsidRPr="001C58B1" w:rsidRDefault="00A56DDB" w:rsidP="00563797">
      <w:pPr>
        <w:numPr>
          <w:ilvl w:val="0"/>
          <w:numId w:val="4"/>
        </w:numPr>
        <w:rPr>
          <w:sz w:val="20"/>
          <w:szCs w:val="20"/>
        </w:rPr>
      </w:pPr>
      <w:r w:rsidRPr="009A44D7">
        <w:t>Der Wundermotor, auf Sockel montiert, kostet im VSN-Shop CHF 64.-</w:t>
      </w:r>
      <w:r w:rsidR="0015265D" w:rsidRPr="009A44D7">
        <w:br/>
      </w:r>
      <w:hyperlink r:id="rId24" w:history="1">
        <w:r w:rsidR="0015265D" w:rsidRPr="009C443C">
          <w:rPr>
            <w:rStyle w:val="Hyperlink"/>
            <w:sz w:val="20"/>
            <w:szCs w:val="20"/>
          </w:rPr>
          <w:t>https://www.vsn-shop.ch/</w:t>
        </w:r>
      </w:hyperlink>
    </w:p>
    <w:p w14:paraId="298ED679" w14:textId="77777777" w:rsidR="00A56DDB" w:rsidRPr="009A44D7" w:rsidRDefault="0015265D" w:rsidP="001C58B1">
      <w:pPr>
        <w:spacing w:before="240"/>
      </w:pPr>
      <w:r w:rsidRPr="009A44D7">
        <w:t>„Stromschnüffler“</w:t>
      </w:r>
    </w:p>
    <w:p w14:paraId="67C6B7FF" w14:textId="77777777" w:rsidR="00C1225A" w:rsidRPr="009A44D7" w:rsidRDefault="0015265D" w:rsidP="00563797">
      <w:pPr>
        <w:numPr>
          <w:ilvl w:val="0"/>
          <w:numId w:val="4"/>
        </w:numPr>
      </w:pPr>
      <w:r w:rsidRPr="009A44D7">
        <w:t>Der Stromschnüffler kostet im VSN-Shop CHF 18.-</w:t>
      </w:r>
      <w:r w:rsidRPr="009A44D7">
        <w:br/>
      </w:r>
      <w:hyperlink r:id="rId25" w:history="1">
        <w:r w:rsidRPr="009C443C">
          <w:rPr>
            <w:rStyle w:val="Hyperlink"/>
            <w:sz w:val="20"/>
            <w:szCs w:val="20"/>
          </w:rPr>
          <w:t>https://www.vsn-shop.ch/</w:t>
        </w:r>
      </w:hyperlink>
    </w:p>
    <w:p w14:paraId="4D8D9BE2" w14:textId="77777777" w:rsidR="00A56DDB" w:rsidRPr="009A44D7" w:rsidRDefault="00C1225A" w:rsidP="001C58B1">
      <w:pPr>
        <w:spacing w:before="240"/>
      </w:pPr>
      <w:r w:rsidRPr="009A44D7">
        <w:t>Graphitspray</w:t>
      </w:r>
    </w:p>
    <w:p w14:paraId="4CA21CAB" w14:textId="7D5F0E83" w:rsidR="00C1225A" w:rsidRPr="009A44D7" w:rsidRDefault="00C1225A" w:rsidP="00563797">
      <w:pPr>
        <w:numPr>
          <w:ilvl w:val="0"/>
          <w:numId w:val="4"/>
        </w:numPr>
      </w:pPr>
      <w:r w:rsidRPr="009A44D7">
        <w:t xml:space="preserve">Conrad </w:t>
      </w:r>
      <w:r w:rsidR="003B787A" w:rsidRPr="009A44D7">
        <w:t xml:space="preserve">AG, Leitlack CRC, GRAPHIT 33, 200 ml </w:t>
      </w:r>
      <w:proofErr w:type="spellStart"/>
      <w:r w:rsidR="003B787A" w:rsidRPr="009A44D7">
        <w:t>Bestellnr</w:t>
      </w:r>
      <w:proofErr w:type="spellEnd"/>
      <w:r w:rsidR="003B787A" w:rsidRPr="009A44D7">
        <w:t xml:space="preserve">. 055217-62, CHF 15.95 </w:t>
      </w:r>
      <w:hyperlink r:id="rId26" w:history="1">
        <w:r w:rsidR="003B787A" w:rsidRPr="009C443C">
          <w:rPr>
            <w:rStyle w:val="Hyperlink"/>
            <w:sz w:val="20"/>
            <w:szCs w:val="20"/>
          </w:rPr>
          <w:t>https://www.conrad.ch/de/leitlack-crc-kontakt-chemie-graphit-33-76009-200-ml-055217.html</w:t>
        </w:r>
      </w:hyperlink>
      <w:r w:rsidR="007869A2">
        <w:rPr>
          <w:rStyle w:val="Hyperlink"/>
          <w:sz w:val="20"/>
          <w:szCs w:val="20"/>
        </w:rPr>
        <w:br/>
      </w:r>
    </w:p>
    <w:p w14:paraId="0232B7B9" w14:textId="0C8F644C" w:rsidR="00B95869" w:rsidRPr="009A44D7" w:rsidRDefault="002432BF" w:rsidP="001C58B1">
      <w:pPr>
        <w:pStyle w:val="berschrift2"/>
      </w:pPr>
      <w:r w:rsidRPr="009A44D7">
        <w:t xml:space="preserve">6. </w:t>
      </w:r>
      <w:r w:rsidR="00902874" w:rsidRPr="009A44D7">
        <w:t>Literaturverzeichnis</w:t>
      </w:r>
    </w:p>
    <w:p w14:paraId="6EBEE163" w14:textId="77777777" w:rsidR="00B95869" w:rsidRPr="009A44D7" w:rsidRDefault="00274D5D" w:rsidP="001C58B1">
      <w:pPr>
        <w:ind w:left="567" w:hanging="567"/>
        <w:rPr>
          <w:i/>
        </w:rPr>
      </w:pPr>
      <w:r w:rsidRPr="009A44D7">
        <w:t xml:space="preserve">1) </w:t>
      </w:r>
      <w:r w:rsidR="007C3524" w:rsidRPr="009A44D7">
        <w:tab/>
      </w:r>
      <w:proofErr w:type="spellStart"/>
      <w:r w:rsidR="00E82A8E" w:rsidRPr="009A44D7">
        <w:t>Smestad</w:t>
      </w:r>
      <w:proofErr w:type="spellEnd"/>
      <w:r w:rsidR="00E82A8E" w:rsidRPr="009A44D7">
        <w:t xml:space="preserve">, G.P.; Grätzel, M. </w:t>
      </w:r>
      <w:proofErr w:type="spellStart"/>
      <w:proofErr w:type="gramStart"/>
      <w:r w:rsidR="00E82A8E" w:rsidRPr="009A44D7">
        <w:rPr>
          <w:i/>
        </w:rPr>
        <w:t>J.Chem.Educ</w:t>
      </w:r>
      <w:proofErr w:type="spellEnd"/>
      <w:proofErr w:type="gramEnd"/>
      <w:r w:rsidR="00E82A8E" w:rsidRPr="009A44D7">
        <w:rPr>
          <w:i/>
        </w:rPr>
        <w:t xml:space="preserve">. </w:t>
      </w:r>
      <w:r w:rsidR="00E82A8E" w:rsidRPr="009A44D7">
        <w:rPr>
          <w:b/>
        </w:rPr>
        <w:t>1998</w:t>
      </w:r>
      <w:r w:rsidR="00E82A8E" w:rsidRPr="009A44D7">
        <w:rPr>
          <w:i/>
        </w:rPr>
        <w:t>, 75, 752</w:t>
      </w:r>
    </w:p>
    <w:p w14:paraId="2BD9811D" w14:textId="77777777" w:rsidR="00787012" w:rsidRPr="009A44D7" w:rsidRDefault="007F58D6" w:rsidP="001C58B1">
      <w:pPr>
        <w:ind w:left="567" w:hanging="567"/>
      </w:pPr>
      <w:r w:rsidRPr="009A44D7">
        <w:t>2)</w:t>
      </w:r>
      <w:r w:rsidRPr="009A44D7">
        <w:tab/>
        <w:t xml:space="preserve">Deuber Roger, in </w:t>
      </w:r>
      <w:hyperlink r:id="rId27" w:history="1">
        <w:r w:rsidR="00787012" w:rsidRPr="009C443C">
          <w:rPr>
            <w:rStyle w:val="Hyperlink"/>
            <w:sz w:val="20"/>
            <w:szCs w:val="20"/>
          </w:rPr>
          <w:t>https://www.swisseduc.ch/chemie/licht_materie/05_titandioxid_solarzelle/docs/titandioxid_solarzelle_schuelerunterlagen.pdf</w:t>
        </w:r>
      </w:hyperlink>
      <w:r w:rsidR="00787012" w:rsidRPr="001C58B1">
        <w:rPr>
          <w:sz w:val="20"/>
          <w:szCs w:val="20"/>
        </w:rPr>
        <w:t xml:space="preserve"> </w:t>
      </w:r>
      <w:r w:rsidR="00787012" w:rsidRPr="009A44D7">
        <w:t>, letztmals abgerufen 05.10.2018</w:t>
      </w:r>
    </w:p>
    <w:p w14:paraId="523B008A" w14:textId="77777777" w:rsidR="00787012" w:rsidRPr="009A44D7" w:rsidRDefault="00787012" w:rsidP="001C58B1">
      <w:pPr>
        <w:ind w:left="567" w:hanging="567"/>
      </w:pPr>
      <w:r w:rsidRPr="009A44D7">
        <w:t>3</w:t>
      </w:r>
      <w:r w:rsidR="007C3524" w:rsidRPr="009A44D7">
        <w:t xml:space="preserve">) </w:t>
      </w:r>
      <w:r w:rsidR="007C3524" w:rsidRPr="009A44D7">
        <w:tab/>
      </w:r>
      <w:proofErr w:type="spellStart"/>
      <w:r w:rsidR="007C3524" w:rsidRPr="009A44D7">
        <w:t>Hagfeldt</w:t>
      </w:r>
      <w:proofErr w:type="spellEnd"/>
      <w:r w:rsidR="007C3524" w:rsidRPr="009A44D7">
        <w:t xml:space="preserve">, </w:t>
      </w:r>
      <w:proofErr w:type="gramStart"/>
      <w:r w:rsidR="007C3524" w:rsidRPr="009A44D7">
        <w:t>A. ;</w:t>
      </w:r>
      <w:proofErr w:type="gramEnd"/>
      <w:r w:rsidR="007C3524" w:rsidRPr="009A44D7">
        <w:t xml:space="preserve"> </w:t>
      </w:r>
      <w:proofErr w:type="spellStart"/>
      <w:r w:rsidR="007C3524" w:rsidRPr="009A44D7">
        <w:t>Boschloo</w:t>
      </w:r>
      <w:proofErr w:type="spellEnd"/>
      <w:r w:rsidR="007C3524" w:rsidRPr="009A44D7">
        <w:t xml:space="preserve">, G.; Sun, L.; </w:t>
      </w:r>
      <w:proofErr w:type="spellStart"/>
      <w:r w:rsidR="007C3524" w:rsidRPr="009A44D7">
        <w:t>Kloo</w:t>
      </w:r>
      <w:proofErr w:type="spellEnd"/>
      <w:r w:rsidR="007C3524" w:rsidRPr="009A44D7">
        <w:t xml:space="preserve">, L.; Pettersson, H. </w:t>
      </w:r>
      <w:r w:rsidR="007C3524" w:rsidRPr="009A44D7">
        <w:br/>
      </w:r>
      <w:r w:rsidR="007C3524" w:rsidRPr="009A44D7">
        <w:rPr>
          <w:lang w:val="en-GB"/>
        </w:rPr>
        <w:t xml:space="preserve">Chemical Reviews, </w:t>
      </w:r>
      <w:r w:rsidR="007C3524" w:rsidRPr="009A44D7">
        <w:rPr>
          <w:b/>
          <w:lang w:val="en-GB"/>
        </w:rPr>
        <w:t>2010</w:t>
      </w:r>
      <w:r w:rsidR="007C3524" w:rsidRPr="009A44D7">
        <w:rPr>
          <w:lang w:val="en-GB"/>
        </w:rPr>
        <w:t>, 110, 11, 6595-6663</w:t>
      </w:r>
    </w:p>
    <w:p w14:paraId="3C908127" w14:textId="77777777" w:rsidR="00D90E73" w:rsidRPr="009A44D7" w:rsidRDefault="00787012" w:rsidP="001C58B1">
      <w:pPr>
        <w:ind w:left="567" w:hanging="567"/>
      </w:pPr>
      <w:r w:rsidRPr="009A44D7">
        <w:t>4</w:t>
      </w:r>
      <w:r w:rsidR="00D90E73" w:rsidRPr="009A44D7">
        <w:t>)</w:t>
      </w:r>
      <w:r w:rsidR="00D90E73" w:rsidRPr="009A44D7">
        <w:tab/>
        <w:t xml:space="preserve">Meerholz, K. in: </w:t>
      </w:r>
      <w:hyperlink r:id="rId28" w:history="1">
        <w:r w:rsidR="00D90E73" w:rsidRPr="009C443C">
          <w:rPr>
            <w:rStyle w:val="Hyperlink"/>
            <w:sz w:val="20"/>
            <w:szCs w:val="20"/>
          </w:rPr>
          <w:t>http://www.meerholz.uni-koeln.de/fileadmin/user_upload/Docs/Praktikum/Versuchsanleitungen/Skript_F_A-Solarzelle_05052015.pdf</w:t>
        </w:r>
      </w:hyperlink>
      <w:r w:rsidR="00D90E73" w:rsidRPr="009A44D7">
        <w:t xml:space="preserve"> , abgerufen Juli 2017</w:t>
      </w:r>
    </w:p>
    <w:p w14:paraId="0EB798E7" w14:textId="77777777" w:rsidR="00F50DF7" w:rsidRPr="009A44D7" w:rsidRDefault="00787012" w:rsidP="001C58B1">
      <w:pPr>
        <w:ind w:left="567" w:hanging="567"/>
      </w:pPr>
      <w:r w:rsidRPr="009A44D7">
        <w:t>5</w:t>
      </w:r>
      <w:r w:rsidR="00F50DF7" w:rsidRPr="009A44D7">
        <w:t>)</w:t>
      </w:r>
      <w:r w:rsidR="00F50DF7" w:rsidRPr="009A44D7">
        <w:tab/>
        <w:t xml:space="preserve">Bohrmann, C. in: </w:t>
      </w:r>
      <w:hyperlink r:id="rId29" w:history="1">
        <w:r w:rsidR="00F50DF7" w:rsidRPr="009C443C">
          <w:rPr>
            <w:rStyle w:val="Hyperlink"/>
            <w:sz w:val="20"/>
            <w:szCs w:val="20"/>
          </w:rPr>
          <w:t>https://duepublico.uni-duisburg-essen.de/servlets/DerivateServlet/Derivate-5438/DissBohrmann.pdf</w:t>
        </w:r>
      </w:hyperlink>
      <w:r w:rsidR="00F50DF7" w:rsidRPr="009A44D7">
        <w:t xml:space="preserve"> , </w:t>
      </w:r>
      <w:r w:rsidR="00563797">
        <w:br/>
      </w:r>
      <w:r w:rsidR="00F50DF7" w:rsidRPr="009A44D7">
        <w:t xml:space="preserve">letztmals abgerufen </w:t>
      </w:r>
      <w:r w:rsidR="00563797">
        <w:t>0</w:t>
      </w:r>
      <w:r w:rsidR="00F50DF7" w:rsidRPr="009A44D7">
        <w:t>5.10.2018</w:t>
      </w:r>
    </w:p>
    <w:p w14:paraId="34718054" w14:textId="77777777" w:rsidR="00CC4F71" w:rsidRPr="009A44D7" w:rsidRDefault="00787012" w:rsidP="001C58B1">
      <w:pPr>
        <w:ind w:left="567" w:hanging="567"/>
      </w:pPr>
      <w:r w:rsidRPr="009A44D7">
        <w:t>6</w:t>
      </w:r>
      <w:r w:rsidR="00CC4F71" w:rsidRPr="009A44D7">
        <w:t>)</w:t>
      </w:r>
      <w:r w:rsidR="00CC4F71" w:rsidRPr="009A44D7">
        <w:tab/>
        <w:t xml:space="preserve">Schattauer, S. in </w:t>
      </w:r>
      <w:hyperlink r:id="rId30" w:history="1">
        <w:r w:rsidR="00CC4F71" w:rsidRPr="009C443C">
          <w:rPr>
            <w:rStyle w:val="Hyperlink"/>
            <w:sz w:val="20"/>
            <w:szCs w:val="20"/>
          </w:rPr>
          <w:t>https://publishup.uni-potsdam.de/opus4-ubp/frontdoor/deliver/index/docId/4928/file/schattauer_diss.pdf</w:t>
        </w:r>
      </w:hyperlink>
      <w:r w:rsidR="00CC4F71" w:rsidRPr="001C58B1">
        <w:rPr>
          <w:sz w:val="20"/>
          <w:szCs w:val="20"/>
        </w:rPr>
        <w:t xml:space="preserve"> </w:t>
      </w:r>
      <w:r w:rsidR="00CC4F71" w:rsidRPr="009A44D7">
        <w:t xml:space="preserve">, </w:t>
      </w:r>
      <w:r w:rsidR="00563797">
        <w:br/>
      </w:r>
      <w:r w:rsidR="00CC4F71" w:rsidRPr="009A44D7">
        <w:t xml:space="preserve">letztmals abgerufen </w:t>
      </w:r>
      <w:r w:rsidR="001B7FE6" w:rsidRPr="009A44D7">
        <w:t>05</w:t>
      </w:r>
      <w:r w:rsidR="00CC4F71" w:rsidRPr="009A44D7">
        <w:t>.10.2018</w:t>
      </w:r>
    </w:p>
    <w:p w14:paraId="0154E904" w14:textId="77777777" w:rsidR="001B7FE6" w:rsidRPr="009A44D7" w:rsidRDefault="00787012" w:rsidP="001C58B1">
      <w:pPr>
        <w:ind w:left="567" w:hanging="567"/>
      </w:pPr>
      <w:r w:rsidRPr="009A44D7">
        <w:t>7</w:t>
      </w:r>
      <w:r w:rsidR="001B7FE6" w:rsidRPr="009A44D7">
        <w:t xml:space="preserve">) </w:t>
      </w:r>
      <w:r w:rsidR="001B7FE6" w:rsidRPr="009A44D7">
        <w:tab/>
        <w:t xml:space="preserve">Zitiert in </w:t>
      </w:r>
      <w:hyperlink r:id="rId31" w:history="1">
        <w:r w:rsidR="001B7FE6" w:rsidRPr="009C443C">
          <w:rPr>
            <w:rStyle w:val="Hyperlink"/>
            <w:sz w:val="20"/>
            <w:szCs w:val="20"/>
          </w:rPr>
          <w:t>https://issuu.com/sjf-ch/docs/wettbewerbsbroschuere_2012</w:t>
        </w:r>
      </w:hyperlink>
      <w:r w:rsidR="001B7FE6" w:rsidRPr="009A44D7">
        <w:t xml:space="preserve">  S. 61; letztmals abgerufen 05.10.2018</w:t>
      </w:r>
    </w:p>
    <w:p w14:paraId="317BF168" w14:textId="77777777" w:rsidR="0093368B" w:rsidRPr="009A44D7" w:rsidRDefault="00787012" w:rsidP="001C58B1">
      <w:pPr>
        <w:ind w:left="567" w:hanging="567"/>
      </w:pPr>
      <w:r w:rsidRPr="009A44D7">
        <w:t>8</w:t>
      </w:r>
      <w:r w:rsidR="0093368B" w:rsidRPr="009A44D7">
        <w:t>)</w:t>
      </w:r>
      <w:r w:rsidR="0093368B" w:rsidRPr="009A44D7">
        <w:tab/>
      </w:r>
      <w:proofErr w:type="spellStart"/>
      <w:proofErr w:type="gramStart"/>
      <w:r w:rsidR="002A53E5" w:rsidRPr="009A44D7">
        <w:t>Dege,J</w:t>
      </w:r>
      <w:proofErr w:type="spellEnd"/>
      <w:r w:rsidR="002A53E5" w:rsidRPr="009A44D7">
        <w:t>.</w:t>
      </w:r>
      <w:proofErr w:type="gramEnd"/>
      <w:r w:rsidR="002A53E5" w:rsidRPr="009A44D7">
        <w:t xml:space="preserve">; Waitz, T.; Wilke, T. </w:t>
      </w:r>
      <w:proofErr w:type="spellStart"/>
      <w:r w:rsidR="002A53E5" w:rsidRPr="009A44D7">
        <w:t>PdN-ChiS</w:t>
      </w:r>
      <w:proofErr w:type="spellEnd"/>
      <w:r w:rsidR="002A53E5" w:rsidRPr="009A44D7">
        <w:t xml:space="preserve"> 64, 4 (2015), S.36</w:t>
      </w:r>
    </w:p>
    <w:p w14:paraId="7AE8EA09" w14:textId="77777777" w:rsidR="00C64411" w:rsidRPr="009A44D7" w:rsidRDefault="00C64411" w:rsidP="001C58B1">
      <w:pPr>
        <w:ind w:left="567" w:hanging="567"/>
      </w:pPr>
      <w:r w:rsidRPr="009A44D7">
        <w:t>9)</w:t>
      </w:r>
      <w:r w:rsidRPr="009A44D7">
        <w:tab/>
        <w:t xml:space="preserve">Laborbericht in </w:t>
      </w:r>
      <w:hyperlink r:id="rId32" w:history="1">
        <w:r w:rsidRPr="009C443C">
          <w:rPr>
            <w:rStyle w:val="Hyperlink"/>
            <w:sz w:val="20"/>
            <w:szCs w:val="20"/>
          </w:rPr>
          <w:t>https://www.gymnasium-forst.de/index.php/chemie/497-happy-birthday-sound-aus-hibiskusblueten</w:t>
        </w:r>
      </w:hyperlink>
      <w:r w:rsidRPr="009A44D7">
        <w:t xml:space="preserve">, letztmals abgerufen 05.10.2018 </w:t>
      </w:r>
    </w:p>
    <w:p w14:paraId="07232E12" w14:textId="740763D0" w:rsidR="00931724" w:rsidRPr="009A44D7" w:rsidRDefault="00F764FE" w:rsidP="00C7715F">
      <w:pPr>
        <w:ind w:left="567" w:hanging="567"/>
      </w:pPr>
      <w:r w:rsidRPr="009A44D7">
        <w:t>10)</w:t>
      </w:r>
      <w:r w:rsidRPr="009A44D7">
        <w:tab/>
        <w:t xml:space="preserve"> LD Handblätter Physik, abrufbar unter:</w:t>
      </w:r>
      <w:r w:rsidR="00563797">
        <w:br/>
      </w:r>
      <w:hyperlink r:id="rId33" w:history="1">
        <w:r w:rsidR="00563797" w:rsidRPr="001C58B1">
          <w:rPr>
            <w:rStyle w:val="Hyperlink"/>
            <w:sz w:val="20"/>
            <w:szCs w:val="20"/>
          </w:rPr>
          <w:t>https://www.ld-didactic.de/literatur/hb/d/p4/p4113_d.pdf</w:t>
        </w:r>
      </w:hyperlink>
      <w:r w:rsidR="00563797">
        <w:t xml:space="preserve">, </w:t>
      </w:r>
      <w:r w:rsidRPr="009A44D7">
        <w:t>letztmals abgerufen 14.10.2018</w:t>
      </w:r>
    </w:p>
    <w:sectPr w:rsidR="00931724" w:rsidRPr="009A44D7" w:rsidSect="007869A2">
      <w:headerReference w:type="default" r:id="rId34"/>
      <w:footerReference w:type="default" r:id="rId35"/>
      <w:pgSz w:w="11906" w:h="16838"/>
      <w:pgMar w:top="1418" w:right="1418" w:bottom="1134" w:left="1418" w:header="709" w:footer="49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9F1074" w14:textId="77777777" w:rsidR="003B6E33" w:rsidRDefault="003B6E33" w:rsidP="00563797">
      <w:r>
        <w:separator/>
      </w:r>
    </w:p>
    <w:p w14:paraId="2B46E64B" w14:textId="77777777" w:rsidR="003B6E33" w:rsidRDefault="003B6E33" w:rsidP="00563797"/>
  </w:endnote>
  <w:endnote w:type="continuationSeparator" w:id="0">
    <w:p w14:paraId="6F604BF2" w14:textId="77777777" w:rsidR="003B6E33" w:rsidRDefault="003B6E33" w:rsidP="00563797">
      <w:r>
        <w:continuationSeparator/>
      </w:r>
    </w:p>
    <w:p w14:paraId="5C4E71CE" w14:textId="77777777" w:rsidR="003B6E33" w:rsidRDefault="003B6E33" w:rsidP="005637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4B120" w14:textId="77777777" w:rsidR="0063184B" w:rsidRPr="007869A2" w:rsidRDefault="0063184B" w:rsidP="008738C1">
    <w:pPr>
      <w:pStyle w:val="Fuzeile"/>
      <w:jc w:val="center"/>
      <w:rPr>
        <w:sz w:val="20"/>
        <w:szCs w:val="20"/>
      </w:rPr>
    </w:pPr>
    <w:r w:rsidRPr="007869A2">
      <w:rPr>
        <w:rStyle w:val="Seitenzahl"/>
        <w:sz w:val="20"/>
        <w:szCs w:val="20"/>
      </w:rPr>
      <w:fldChar w:fldCharType="begin"/>
    </w:r>
    <w:r w:rsidRPr="007869A2">
      <w:rPr>
        <w:rStyle w:val="Seitenzahl"/>
        <w:sz w:val="20"/>
        <w:szCs w:val="20"/>
      </w:rPr>
      <w:instrText xml:space="preserve"> PAGE </w:instrText>
    </w:r>
    <w:r w:rsidRPr="007869A2">
      <w:rPr>
        <w:rStyle w:val="Seitenzahl"/>
        <w:sz w:val="20"/>
        <w:szCs w:val="20"/>
      </w:rPr>
      <w:fldChar w:fldCharType="separate"/>
    </w:r>
    <w:r w:rsidR="00901F03" w:rsidRPr="007869A2">
      <w:rPr>
        <w:rStyle w:val="Seitenzahl"/>
        <w:noProof/>
        <w:sz w:val="20"/>
        <w:szCs w:val="20"/>
      </w:rPr>
      <w:t>9</w:t>
    </w:r>
    <w:r w:rsidRPr="007869A2">
      <w:rPr>
        <w:rStyle w:val="Seitenzahl"/>
        <w:sz w:val="20"/>
        <w:szCs w:val="20"/>
      </w:rPr>
      <w:fldChar w:fldCharType="end"/>
    </w:r>
  </w:p>
  <w:p w14:paraId="186BE43B" w14:textId="77777777" w:rsidR="0063184B" w:rsidRDefault="0063184B" w:rsidP="0056379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2CD922" w14:textId="77777777" w:rsidR="003B6E33" w:rsidRDefault="003B6E33" w:rsidP="00563797">
      <w:r>
        <w:separator/>
      </w:r>
    </w:p>
    <w:p w14:paraId="4992CDC9" w14:textId="77777777" w:rsidR="003B6E33" w:rsidRDefault="003B6E33" w:rsidP="00563797"/>
  </w:footnote>
  <w:footnote w:type="continuationSeparator" w:id="0">
    <w:p w14:paraId="71E86598" w14:textId="77777777" w:rsidR="003B6E33" w:rsidRDefault="003B6E33" w:rsidP="00563797">
      <w:r>
        <w:continuationSeparator/>
      </w:r>
    </w:p>
    <w:p w14:paraId="7B8E634A" w14:textId="77777777" w:rsidR="003B6E33" w:rsidRDefault="003B6E33" w:rsidP="005637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BCB92" w14:textId="77777777" w:rsidR="00563797" w:rsidRDefault="00563797" w:rsidP="00563797"/>
  <w:p w14:paraId="660D7288" w14:textId="783333F4" w:rsidR="0063184B" w:rsidRPr="007869A2" w:rsidRDefault="0063184B" w:rsidP="00563797">
    <w:pPr>
      <w:rPr>
        <w:sz w:val="20"/>
        <w:szCs w:val="20"/>
      </w:rPr>
    </w:pPr>
    <w:r w:rsidRPr="007869A2">
      <w:rPr>
        <w:sz w:val="20"/>
        <w:szCs w:val="20"/>
      </w:rPr>
      <w:t xml:space="preserve">Die </w:t>
    </w:r>
    <w:proofErr w:type="spellStart"/>
    <w:r w:rsidRPr="007869A2">
      <w:rPr>
        <w:sz w:val="20"/>
        <w:szCs w:val="20"/>
      </w:rPr>
      <w:t>Grätzelzelle</w:t>
    </w:r>
    <w:proofErr w:type="spellEnd"/>
    <w:r w:rsidRPr="007869A2">
      <w:rPr>
        <w:sz w:val="20"/>
        <w:szCs w:val="20"/>
      </w:rPr>
      <w:t xml:space="preserve">, eine </w:t>
    </w:r>
    <w:r w:rsidR="009A44D7" w:rsidRPr="007869A2">
      <w:rPr>
        <w:sz w:val="20"/>
        <w:szCs w:val="20"/>
      </w:rPr>
      <w:t>F</w:t>
    </w:r>
    <w:r w:rsidRPr="007869A2">
      <w:rPr>
        <w:sz w:val="20"/>
        <w:szCs w:val="20"/>
      </w:rPr>
      <w:t>arbstoff-sensibilisierte Solarzelle</w:t>
    </w:r>
    <w:r w:rsidRPr="007869A2">
      <w:rPr>
        <w:sz w:val="20"/>
        <w:szCs w:val="20"/>
      </w:rPr>
      <w:tab/>
    </w:r>
    <w:r w:rsidR="007869A2">
      <w:rPr>
        <w:sz w:val="20"/>
        <w:szCs w:val="20"/>
      </w:rPr>
      <w:tab/>
    </w:r>
    <w:r w:rsidRPr="007869A2">
      <w:rPr>
        <w:sz w:val="20"/>
        <w:szCs w:val="20"/>
      </w:rPr>
      <w:t xml:space="preserve">H.U. </w:t>
    </w:r>
    <w:proofErr w:type="spellStart"/>
    <w:r w:rsidRPr="007869A2">
      <w:rPr>
        <w:sz w:val="20"/>
        <w:szCs w:val="20"/>
      </w:rPr>
      <w:t>Ehrensperger</w:t>
    </w:r>
    <w:proofErr w:type="spellEnd"/>
    <w:r w:rsidRPr="007869A2">
      <w:rPr>
        <w:sz w:val="20"/>
        <w:szCs w:val="20"/>
      </w:rPr>
      <w:t>, J. Engweiler</w:t>
    </w:r>
  </w:p>
  <w:p w14:paraId="2CEFCB16" w14:textId="77777777" w:rsidR="0063184B" w:rsidRDefault="0063184B" w:rsidP="005637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713B4"/>
    <w:multiLevelType w:val="hybridMultilevel"/>
    <w:tmpl w:val="1920411A"/>
    <w:lvl w:ilvl="0" w:tplc="08070017">
      <w:start w:val="1"/>
      <w:numFmt w:val="lowerLetter"/>
      <w:lvlText w:val="%1)"/>
      <w:lvlJc w:val="left"/>
      <w:pPr>
        <w:tabs>
          <w:tab w:val="num" w:pos="1117"/>
        </w:tabs>
        <w:ind w:left="1117" w:hanging="360"/>
      </w:pPr>
    </w:lvl>
    <w:lvl w:ilvl="1" w:tplc="08070019" w:tentative="1">
      <w:start w:val="1"/>
      <w:numFmt w:val="lowerLetter"/>
      <w:lvlText w:val="%2."/>
      <w:lvlJc w:val="left"/>
      <w:pPr>
        <w:tabs>
          <w:tab w:val="num" w:pos="1837"/>
        </w:tabs>
        <w:ind w:left="1837" w:hanging="360"/>
      </w:pPr>
    </w:lvl>
    <w:lvl w:ilvl="2" w:tplc="0807001B" w:tentative="1">
      <w:start w:val="1"/>
      <w:numFmt w:val="lowerRoman"/>
      <w:lvlText w:val="%3."/>
      <w:lvlJc w:val="right"/>
      <w:pPr>
        <w:tabs>
          <w:tab w:val="num" w:pos="2557"/>
        </w:tabs>
        <w:ind w:left="2557" w:hanging="180"/>
      </w:pPr>
    </w:lvl>
    <w:lvl w:ilvl="3" w:tplc="0807000F" w:tentative="1">
      <w:start w:val="1"/>
      <w:numFmt w:val="decimal"/>
      <w:lvlText w:val="%4."/>
      <w:lvlJc w:val="left"/>
      <w:pPr>
        <w:tabs>
          <w:tab w:val="num" w:pos="3277"/>
        </w:tabs>
        <w:ind w:left="3277" w:hanging="360"/>
      </w:pPr>
    </w:lvl>
    <w:lvl w:ilvl="4" w:tplc="08070019" w:tentative="1">
      <w:start w:val="1"/>
      <w:numFmt w:val="lowerLetter"/>
      <w:lvlText w:val="%5."/>
      <w:lvlJc w:val="left"/>
      <w:pPr>
        <w:tabs>
          <w:tab w:val="num" w:pos="3997"/>
        </w:tabs>
        <w:ind w:left="3997" w:hanging="360"/>
      </w:pPr>
    </w:lvl>
    <w:lvl w:ilvl="5" w:tplc="0807001B" w:tentative="1">
      <w:start w:val="1"/>
      <w:numFmt w:val="lowerRoman"/>
      <w:lvlText w:val="%6."/>
      <w:lvlJc w:val="right"/>
      <w:pPr>
        <w:tabs>
          <w:tab w:val="num" w:pos="4717"/>
        </w:tabs>
        <w:ind w:left="4717" w:hanging="180"/>
      </w:pPr>
    </w:lvl>
    <w:lvl w:ilvl="6" w:tplc="0807000F" w:tentative="1">
      <w:start w:val="1"/>
      <w:numFmt w:val="decimal"/>
      <w:lvlText w:val="%7."/>
      <w:lvlJc w:val="left"/>
      <w:pPr>
        <w:tabs>
          <w:tab w:val="num" w:pos="5437"/>
        </w:tabs>
        <w:ind w:left="5437" w:hanging="360"/>
      </w:pPr>
    </w:lvl>
    <w:lvl w:ilvl="7" w:tplc="08070019" w:tentative="1">
      <w:start w:val="1"/>
      <w:numFmt w:val="lowerLetter"/>
      <w:lvlText w:val="%8."/>
      <w:lvlJc w:val="left"/>
      <w:pPr>
        <w:tabs>
          <w:tab w:val="num" w:pos="6157"/>
        </w:tabs>
        <w:ind w:left="6157" w:hanging="360"/>
      </w:pPr>
    </w:lvl>
    <w:lvl w:ilvl="8" w:tplc="0807001B" w:tentative="1">
      <w:start w:val="1"/>
      <w:numFmt w:val="lowerRoman"/>
      <w:lvlText w:val="%9."/>
      <w:lvlJc w:val="right"/>
      <w:pPr>
        <w:tabs>
          <w:tab w:val="num" w:pos="6877"/>
        </w:tabs>
        <w:ind w:left="6877" w:hanging="180"/>
      </w:pPr>
    </w:lvl>
  </w:abstractNum>
  <w:abstractNum w:abstractNumId="1" w15:restartNumberingAfterBreak="0">
    <w:nsid w:val="0CCE7F77"/>
    <w:multiLevelType w:val="hybridMultilevel"/>
    <w:tmpl w:val="9348B7A6"/>
    <w:lvl w:ilvl="0" w:tplc="08070017">
      <w:start w:val="1"/>
      <w:numFmt w:val="lowerLetter"/>
      <w:lvlText w:val="%1)"/>
      <w:lvlJc w:val="left"/>
      <w:pPr>
        <w:tabs>
          <w:tab w:val="num" w:pos="1117"/>
        </w:tabs>
        <w:ind w:left="1117" w:hanging="360"/>
      </w:pPr>
    </w:lvl>
    <w:lvl w:ilvl="1" w:tplc="08070019">
      <w:start w:val="1"/>
      <w:numFmt w:val="lowerLetter"/>
      <w:lvlText w:val="%2."/>
      <w:lvlJc w:val="left"/>
      <w:pPr>
        <w:tabs>
          <w:tab w:val="num" w:pos="1837"/>
        </w:tabs>
        <w:ind w:left="1837" w:hanging="360"/>
      </w:pPr>
    </w:lvl>
    <w:lvl w:ilvl="2" w:tplc="0807001B" w:tentative="1">
      <w:start w:val="1"/>
      <w:numFmt w:val="lowerRoman"/>
      <w:lvlText w:val="%3."/>
      <w:lvlJc w:val="right"/>
      <w:pPr>
        <w:tabs>
          <w:tab w:val="num" w:pos="2557"/>
        </w:tabs>
        <w:ind w:left="2557" w:hanging="180"/>
      </w:pPr>
    </w:lvl>
    <w:lvl w:ilvl="3" w:tplc="0807000F" w:tentative="1">
      <w:start w:val="1"/>
      <w:numFmt w:val="decimal"/>
      <w:lvlText w:val="%4."/>
      <w:lvlJc w:val="left"/>
      <w:pPr>
        <w:tabs>
          <w:tab w:val="num" w:pos="3277"/>
        </w:tabs>
        <w:ind w:left="3277" w:hanging="360"/>
      </w:pPr>
    </w:lvl>
    <w:lvl w:ilvl="4" w:tplc="08070019" w:tentative="1">
      <w:start w:val="1"/>
      <w:numFmt w:val="lowerLetter"/>
      <w:lvlText w:val="%5."/>
      <w:lvlJc w:val="left"/>
      <w:pPr>
        <w:tabs>
          <w:tab w:val="num" w:pos="3997"/>
        </w:tabs>
        <w:ind w:left="3997" w:hanging="360"/>
      </w:pPr>
    </w:lvl>
    <w:lvl w:ilvl="5" w:tplc="0807001B" w:tentative="1">
      <w:start w:val="1"/>
      <w:numFmt w:val="lowerRoman"/>
      <w:lvlText w:val="%6."/>
      <w:lvlJc w:val="right"/>
      <w:pPr>
        <w:tabs>
          <w:tab w:val="num" w:pos="4717"/>
        </w:tabs>
        <w:ind w:left="4717" w:hanging="180"/>
      </w:pPr>
    </w:lvl>
    <w:lvl w:ilvl="6" w:tplc="0807000F" w:tentative="1">
      <w:start w:val="1"/>
      <w:numFmt w:val="decimal"/>
      <w:lvlText w:val="%7."/>
      <w:lvlJc w:val="left"/>
      <w:pPr>
        <w:tabs>
          <w:tab w:val="num" w:pos="5437"/>
        </w:tabs>
        <w:ind w:left="5437" w:hanging="360"/>
      </w:pPr>
    </w:lvl>
    <w:lvl w:ilvl="7" w:tplc="08070019" w:tentative="1">
      <w:start w:val="1"/>
      <w:numFmt w:val="lowerLetter"/>
      <w:lvlText w:val="%8."/>
      <w:lvlJc w:val="left"/>
      <w:pPr>
        <w:tabs>
          <w:tab w:val="num" w:pos="6157"/>
        </w:tabs>
        <w:ind w:left="6157" w:hanging="360"/>
      </w:pPr>
    </w:lvl>
    <w:lvl w:ilvl="8" w:tplc="0807001B" w:tentative="1">
      <w:start w:val="1"/>
      <w:numFmt w:val="lowerRoman"/>
      <w:lvlText w:val="%9."/>
      <w:lvlJc w:val="right"/>
      <w:pPr>
        <w:tabs>
          <w:tab w:val="num" w:pos="6877"/>
        </w:tabs>
        <w:ind w:left="6877" w:hanging="180"/>
      </w:pPr>
    </w:lvl>
  </w:abstractNum>
  <w:abstractNum w:abstractNumId="2" w15:restartNumberingAfterBreak="0">
    <w:nsid w:val="6A2D0DFB"/>
    <w:multiLevelType w:val="multilevel"/>
    <w:tmpl w:val="1920411A"/>
    <w:lvl w:ilvl="0">
      <w:start w:val="1"/>
      <w:numFmt w:val="lowerLetter"/>
      <w:lvlText w:val="%1)"/>
      <w:lvlJc w:val="left"/>
      <w:pPr>
        <w:tabs>
          <w:tab w:val="num" w:pos="1117"/>
        </w:tabs>
        <w:ind w:left="1117" w:hanging="360"/>
      </w:pPr>
    </w:lvl>
    <w:lvl w:ilvl="1">
      <w:start w:val="1"/>
      <w:numFmt w:val="lowerLetter"/>
      <w:lvlText w:val="%2."/>
      <w:lvlJc w:val="left"/>
      <w:pPr>
        <w:tabs>
          <w:tab w:val="num" w:pos="1837"/>
        </w:tabs>
        <w:ind w:left="1837" w:hanging="360"/>
      </w:pPr>
    </w:lvl>
    <w:lvl w:ilvl="2">
      <w:start w:val="1"/>
      <w:numFmt w:val="lowerRoman"/>
      <w:lvlText w:val="%3."/>
      <w:lvlJc w:val="right"/>
      <w:pPr>
        <w:tabs>
          <w:tab w:val="num" w:pos="2557"/>
        </w:tabs>
        <w:ind w:left="2557" w:hanging="180"/>
      </w:pPr>
    </w:lvl>
    <w:lvl w:ilvl="3">
      <w:start w:val="1"/>
      <w:numFmt w:val="decimal"/>
      <w:lvlText w:val="%4."/>
      <w:lvlJc w:val="left"/>
      <w:pPr>
        <w:tabs>
          <w:tab w:val="num" w:pos="3277"/>
        </w:tabs>
        <w:ind w:left="3277" w:hanging="360"/>
      </w:pPr>
    </w:lvl>
    <w:lvl w:ilvl="4">
      <w:start w:val="1"/>
      <w:numFmt w:val="lowerLetter"/>
      <w:lvlText w:val="%5."/>
      <w:lvlJc w:val="left"/>
      <w:pPr>
        <w:tabs>
          <w:tab w:val="num" w:pos="3997"/>
        </w:tabs>
        <w:ind w:left="3997" w:hanging="360"/>
      </w:pPr>
    </w:lvl>
    <w:lvl w:ilvl="5">
      <w:start w:val="1"/>
      <w:numFmt w:val="lowerRoman"/>
      <w:lvlText w:val="%6."/>
      <w:lvlJc w:val="right"/>
      <w:pPr>
        <w:tabs>
          <w:tab w:val="num" w:pos="4717"/>
        </w:tabs>
        <w:ind w:left="4717" w:hanging="180"/>
      </w:pPr>
    </w:lvl>
    <w:lvl w:ilvl="6">
      <w:start w:val="1"/>
      <w:numFmt w:val="decimal"/>
      <w:lvlText w:val="%7."/>
      <w:lvlJc w:val="left"/>
      <w:pPr>
        <w:tabs>
          <w:tab w:val="num" w:pos="5437"/>
        </w:tabs>
        <w:ind w:left="5437" w:hanging="360"/>
      </w:pPr>
    </w:lvl>
    <w:lvl w:ilvl="7">
      <w:start w:val="1"/>
      <w:numFmt w:val="lowerLetter"/>
      <w:lvlText w:val="%8."/>
      <w:lvlJc w:val="left"/>
      <w:pPr>
        <w:tabs>
          <w:tab w:val="num" w:pos="6157"/>
        </w:tabs>
        <w:ind w:left="6157" w:hanging="360"/>
      </w:pPr>
    </w:lvl>
    <w:lvl w:ilvl="8">
      <w:start w:val="1"/>
      <w:numFmt w:val="lowerRoman"/>
      <w:lvlText w:val="%9."/>
      <w:lvlJc w:val="right"/>
      <w:pPr>
        <w:tabs>
          <w:tab w:val="num" w:pos="6877"/>
        </w:tabs>
        <w:ind w:left="6877" w:hanging="180"/>
      </w:pPr>
    </w:lvl>
  </w:abstractNum>
  <w:abstractNum w:abstractNumId="3" w15:restartNumberingAfterBreak="0">
    <w:nsid w:val="7E380F53"/>
    <w:multiLevelType w:val="hybridMultilevel"/>
    <w:tmpl w:val="0C72E60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E7437"/>
    <w:rsid w:val="00011384"/>
    <w:rsid w:val="0003656B"/>
    <w:rsid w:val="00044A9B"/>
    <w:rsid w:val="000515C7"/>
    <w:rsid w:val="00053CF3"/>
    <w:rsid w:val="0006704B"/>
    <w:rsid w:val="00096D1A"/>
    <w:rsid w:val="000E4B85"/>
    <w:rsid w:val="00106F67"/>
    <w:rsid w:val="00127207"/>
    <w:rsid w:val="00140A71"/>
    <w:rsid w:val="00141AD0"/>
    <w:rsid w:val="0014553B"/>
    <w:rsid w:val="0015265D"/>
    <w:rsid w:val="00170424"/>
    <w:rsid w:val="001A6366"/>
    <w:rsid w:val="001B35F2"/>
    <w:rsid w:val="001B7FE6"/>
    <w:rsid w:val="001C58B1"/>
    <w:rsid w:val="001E6D98"/>
    <w:rsid w:val="001F2204"/>
    <w:rsid w:val="001F3408"/>
    <w:rsid w:val="002112BA"/>
    <w:rsid w:val="002432BF"/>
    <w:rsid w:val="002437B5"/>
    <w:rsid w:val="00274D5D"/>
    <w:rsid w:val="00290A3E"/>
    <w:rsid w:val="00292E55"/>
    <w:rsid w:val="002A53E5"/>
    <w:rsid w:val="002D3B0D"/>
    <w:rsid w:val="002F04D3"/>
    <w:rsid w:val="00307324"/>
    <w:rsid w:val="003375F0"/>
    <w:rsid w:val="0034620E"/>
    <w:rsid w:val="00361A72"/>
    <w:rsid w:val="00367DC5"/>
    <w:rsid w:val="003B6E33"/>
    <w:rsid w:val="003B787A"/>
    <w:rsid w:val="003C04E0"/>
    <w:rsid w:val="003D3111"/>
    <w:rsid w:val="003E275C"/>
    <w:rsid w:val="003F14D3"/>
    <w:rsid w:val="003F5D00"/>
    <w:rsid w:val="00424810"/>
    <w:rsid w:val="00432E8E"/>
    <w:rsid w:val="0045103A"/>
    <w:rsid w:val="00455C49"/>
    <w:rsid w:val="004574E4"/>
    <w:rsid w:val="00477D6B"/>
    <w:rsid w:val="00487CDF"/>
    <w:rsid w:val="004A2FC9"/>
    <w:rsid w:val="004A3AB8"/>
    <w:rsid w:val="004E085A"/>
    <w:rsid w:val="005103D9"/>
    <w:rsid w:val="005469CF"/>
    <w:rsid w:val="00563797"/>
    <w:rsid w:val="00586D24"/>
    <w:rsid w:val="00586F6B"/>
    <w:rsid w:val="005E15C3"/>
    <w:rsid w:val="0063184B"/>
    <w:rsid w:val="00637626"/>
    <w:rsid w:val="00666ED8"/>
    <w:rsid w:val="00681A19"/>
    <w:rsid w:val="00694764"/>
    <w:rsid w:val="006A467E"/>
    <w:rsid w:val="007176CC"/>
    <w:rsid w:val="00722947"/>
    <w:rsid w:val="00767DB5"/>
    <w:rsid w:val="007869A2"/>
    <w:rsid w:val="00787012"/>
    <w:rsid w:val="0079182C"/>
    <w:rsid w:val="007C1FBA"/>
    <w:rsid w:val="007C3524"/>
    <w:rsid w:val="007C3CC6"/>
    <w:rsid w:val="007C74A4"/>
    <w:rsid w:val="007F58D6"/>
    <w:rsid w:val="00810FFE"/>
    <w:rsid w:val="00816D91"/>
    <w:rsid w:val="00820552"/>
    <w:rsid w:val="00856928"/>
    <w:rsid w:val="008624FE"/>
    <w:rsid w:val="008738C1"/>
    <w:rsid w:val="00895B45"/>
    <w:rsid w:val="008B1D13"/>
    <w:rsid w:val="008C599C"/>
    <w:rsid w:val="008E4ECA"/>
    <w:rsid w:val="008E5F02"/>
    <w:rsid w:val="008E6434"/>
    <w:rsid w:val="00901F03"/>
    <w:rsid w:val="00902874"/>
    <w:rsid w:val="009270E2"/>
    <w:rsid w:val="00931724"/>
    <w:rsid w:val="0093368B"/>
    <w:rsid w:val="00966567"/>
    <w:rsid w:val="00993C5B"/>
    <w:rsid w:val="009A44D7"/>
    <w:rsid w:val="009A5766"/>
    <w:rsid w:val="009B6DEA"/>
    <w:rsid w:val="009C31E1"/>
    <w:rsid w:val="009C443C"/>
    <w:rsid w:val="00A111CE"/>
    <w:rsid w:val="00A13C43"/>
    <w:rsid w:val="00A32994"/>
    <w:rsid w:val="00A51982"/>
    <w:rsid w:val="00A56DDB"/>
    <w:rsid w:val="00A61BB7"/>
    <w:rsid w:val="00A622D9"/>
    <w:rsid w:val="00A65A3C"/>
    <w:rsid w:val="00A84609"/>
    <w:rsid w:val="00AB1289"/>
    <w:rsid w:val="00AE724E"/>
    <w:rsid w:val="00AF7D4F"/>
    <w:rsid w:val="00B32609"/>
    <w:rsid w:val="00B43765"/>
    <w:rsid w:val="00B71E9F"/>
    <w:rsid w:val="00B826B2"/>
    <w:rsid w:val="00B94200"/>
    <w:rsid w:val="00B95869"/>
    <w:rsid w:val="00BA6548"/>
    <w:rsid w:val="00BA68BE"/>
    <w:rsid w:val="00BC0F59"/>
    <w:rsid w:val="00BD0C5B"/>
    <w:rsid w:val="00BF17FF"/>
    <w:rsid w:val="00BF5699"/>
    <w:rsid w:val="00C1225A"/>
    <w:rsid w:val="00C56B97"/>
    <w:rsid w:val="00C64411"/>
    <w:rsid w:val="00C7715F"/>
    <w:rsid w:val="00C97ACC"/>
    <w:rsid w:val="00CA4367"/>
    <w:rsid w:val="00CB1D80"/>
    <w:rsid w:val="00CC4F71"/>
    <w:rsid w:val="00CE1683"/>
    <w:rsid w:val="00CE1D42"/>
    <w:rsid w:val="00CE7437"/>
    <w:rsid w:val="00D14BEB"/>
    <w:rsid w:val="00D90E73"/>
    <w:rsid w:val="00D96169"/>
    <w:rsid w:val="00DA1BE0"/>
    <w:rsid w:val="00DA30B3"/>
    <w:rsid w:val="00DB62D3"/>
    <w:rsid w:val="00E65003"/>
    <w:rsid w:val="00E82A8E"/>
    <w:rsid w:val="00E96523"/>
    <w:rsid w:val="00ED348B"/>
    <w:rsid w:val="00ED4A1E"/>
    <w:rsid w:val="00EE373A"/>
    <w:rsid w:val="00EF799B"/>
    <w:rsid w:val="00F01ED4"/>
    <w:rsid w:val="00F20607"/>
    <w:rsid w:val="00F348B3"/>
    <w:rsid w:val="00F50DF7"/>
    <w:rsid w:val="00F52E71"/>
    <w:rsid w:val="00F701DB"/>
    <w:rsid w:val="00F764FE"/>
    <w:rsid w:val="00F919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43"/>
        <o:r id="V:Rule2" type="connector" idref="#_x0000_s1045"/>
        <o:r id="V:Rule3" type="connector" idref="#_x0000_s1044"/>
        <o:r id="V:Rule4" type="connector" idref="#_x0000_s1046"/>
      </o:rules>
    </o:shapelayout>
  </w:shapeDefaults>
  <w:decimalSymbol w:val="."/>
  <w:listSeparator w:val=";"/>
  <w14:docId w14:val="461C4A26"/>
  <w15:chartTrackingRefBased/>
  <w15:docId w15:val="{88C69374-4595-4B77-90F7-F4A658D37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63797"/>
    <w:pPr>
      <w:tabs>
        <w:tab w:val="left" w:pos="567"/>
        <w:tab w:val="left" w:pos="1134"/>
        <w:tab w:val="center" w:pos="4536"/>
        <w:tab w:val="right" w:pos="9070"/>
      </w:tabs>
      <w:spacing w:before="120"/>
    </w:pPr>
    <w:rPr>
      <w:rFonts w:ascii="Calibri" w:hAnsi="Calibri" w:cs="Calibri"/>
      <w:sz w:val="22"/>
      <w:szCs w:val="22"/>
      <w:lang w:val="de-CH" w:eastAsia="de-CH"/>
    </w:rPr>
  </w:style>
  <w:style w:type="paragraph" w:styleId="berschrift1">
    <w:name w:val="heading 1"/>
    <w:basedOn w:val="Standard"/>
    <w:next w:val="Standard"/>
    <w:qFormat/>
    <w:rsid w:val="00563797"/>
    <w:pPr>
      <w:keepNext/>
      <w:spacing w:before="240" w:after="60"/>
      <w:outlineLvl w:val="0"/>
    </w:pPr>
    <w:rPr>
      <w:bCs/>
      <w:kern w:val="32"/>
      <w:sz w:val="40"/>
      <w:szCs w:val="40"/>
    </w:rPr>
  </w:style>
  <w:style w:type="paragraph" w:styleId="berschrift2">
    <w:name w:val="heading 2"/>
    <w:basedOn w:val="Standard"/>
    <w:next w:val="Standard"/>
    <w:qFormat/>
    <w:rsid w:val="001C58B1"/>
    <w:pPr>
      <w:keepNext/>
      <w:spacing w:before="240" w:after="60"/>
      <w:outlineLvl w:val="1"/>
    </w:pPr>
    <w:rPr>
      <w:bCs/>
      <w:iCs/>
      <w:sz w:val="26"/>
      <w:szCs w:val="26"/>
    </w:rPr>
  </w:style>
  <w:style w:type="paragraph" w:styleId="berschrift3">
    <w:name w:val="heading 3"/>
    <w:basedOn w:val="Standard"/>
    <w:next w:val="Standard"/>
    <w:qFormat/>
    <w:rsid w:val="00637626"/>
    <w:pPr>
      <w:keepNext/>
      <w:spacing w:before="240" w:after="60"/>
      <w:outlineLvl w:val="2"/>
    </w:pPr>
    <w:rPr>
      <w:b/>
      <w:bCs/>
    </w:rPr>
  </w:style>
  <w:style w:type="paragraph" w:styleId="berschrift4">
    <w:name w:val="heading 4"/>
    <w:basedOn w:val="Standard"/>
    <w:next w:val="Standard"/>
    <w:qFormat/>
    <w:rsid w:val="00B95869"/>
    <w:pPr>
      <w:keepNext/>
      <w:spacing w:before="240" w:after="60"/>
      <w:outlineLvl w:val="3"/>
    </w:pPr>
    <w:rPr>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820552"/>
    <w:pPr>
      <w:tabs>
        <w:tab w:val="clear" w:pos="9070"/>
        <w:tab w:val="right" w:pos="9072"/>
      </w:tabs>
    </w:pPr>
  </w:style>
  <w:style w:type="paragraph" w:styleId="Fuzeile">
    <w:name w:val="footer"/>
    <w:basedOn w:val="Standard"/>
    <w:rsid w:val="00820552"/>
    <w:pPr>
      <w:tabs>
        <w:tab w:val="clear" w:pos="9070"/>
        <w:tab w:val="right" w:pos="9072"/>
      </w:tabs>
    </w:pPr>
  </w:style>
  <w:style w:type="paragraph" w:styleId="Textkrper">
    <w:name w:val="Body Text"/>
    <w:basedOn w:val="Standard"/>
    <w:rsid w:val="001F3408"/>
    <w:pPr>
      <w:widowControl w:val="0"/>
      <w:autoSpaceDE w:val="0"/>
      <w:autoSpaceDN w:val="0"/>
    </w:pPr>
    <w:rPr>
      <w:rFonts w:ascii="Palatino Linotype" w:hAnsi="Palatino Linotype" w:cs="Palatino Linotype"/>
      <w:sz w:val="20"/>
      <w:szCs w:val="20"/>
      <w:lang w:val="de-DE" w:eastAsia="de-DE"/>
    </w:rPr>
  </w:style>
  <w:style w:type="paragraph" w:customStyle="1" w:styleId="Formatvorlage1">
    <w:name w:val="Formatvorlage1"/>
    <w:basedOn w:val="Standard"/>
    <w:rsid w:val="002432BF"/>
    <w:pPr>
      <w:ind w:left="708"/>
    </w:pPr>
  </w:style>
  <w:style w:type="character" w:styleId="Hyperlink">
    <w:name w:val="Hyperlink"/>
    <w:rsid w:val="003E275C"/>
    <w:rPr>
      <w:color w:val="0000FF"/>
      <w:u w:val="single"/>
    </w:rPr>
  </w:style>
  <w:style w:type="paragraph" w:customStyle="1" w:styleId="zurTheorie">
    <w:name w:val="zur Theorie"/>
    <w:basedOn w:val="Standard"/>
    <w:rsid w:val="009A5766"/>
    <w:pPr>
      <w:ind w:left="397"/>
      <w:outlineLvl w:val="1"/>
    </w:pPr>
    <w:rPr>
      <w:b/>
      <w:sz w:val="28"/>
    </w:rPr>
  </w:style>
  <w:style w:type="character" w:styleId="BesuchterLink">
    <w:name w:val="FollowedHyperlink"/>
    <w:rsid w:val="004A2FC9"/>
    <w:rPr>
      <w:color w:val="800080"/>
      <w:u w:val="single"/>
    </w:rPr>
  </w:style>
  <w:style w:type="character" w:styleId="Seitenzahl">
    <w:name w:val="page number"/>
    <w:basedOn w:val="Absatz-Standardschriftart"/>
    <w:rsid w:val="00A622D9"/>
  </w:style>
  <w:style w:type="character" w:styleId="NichtaufgelsteErwhnung">
    <w:name w:val="Unresolved Mention"/>
    <w:uiPriority w:val="99"/>
    <w:semiHidden/>
    <w:unhideWhenUsed/>
    <w:rsid w:val="005637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www.vsn-shop.ch/" TargetMode="External"/><Relationship Id="rId26" Type="http://schemas.openxmlformats.org/officeDocument/2006/relationships/hyperlink" Target="https://www.conrad.ch/de/leitlack-crc-kontakt-chemie-graphit-33-76009-200-ml-055217.html" TargetMode="External"/><Relationship Id="rId21" Type="http://schemas.openxmlformats.org/officeDocument/2006/relationships/hyperlink" Target="https://www.solaronix.com/documents/solaronix_materials.pdf" TargetMode="External"/><Relationship Id="rId34" Type="http://schemas.openxmlformats.org/officeDocument/2006/relationships/header" Target="header1.xml"/><Relationship Id="rId7" Type="http://schemas.openxmlformats.org/officeDocument/2006/relationships/hyperlink" Target="mailto:h.ehrensperger@bluemail.ch"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vsn-shop.ch/" TargetMode="External"/><Relationship Id="rId33" Type="http://schemas.openxmlformats.org/officeDocument/2006/relationships/hyperlink" Target="https://www.ld-didactic.de/literatur/hb/d/p4/p4113_d.pdf"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yperlink" Target="mailto:gaertig@uni-wuppertal.de" TargetMode="External"/><Relationship Id="rId29" Type="http://schemas.openxmlformats.org/officeDocument/2006/relationships/hyperlink" Target="https://duepublico.uni-duisburg-essen.de/servlets/DerivateServlet/Derivate-5438/DissBohrmann.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vsn-shop.ch/" TargetMode="External"/><Relationship Id="rId32" Type="http://schemas.openxmlformats.org/officeDocument/2006/relationships/hyperlink" Target="https://www.gymnasium-forst.de/index.php/chemie/497-happy-birthday-sound-aus-hibiskusblueten"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www.vsn-shop.ch/" TargetMode="External"/><Relationship Id="rId28" Type="http://schemas.openxmlformats.org/officeDocument/2006/relationships/hyperlink" Target="http://www.meerholz.uni-koeln.de/fileadmin/user_upload/Docs/Praktikum/Versuchsanleitungen/Skript_F_A-Solarzelle_05052015.pdf"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www.chemiedidaktik.uni-wuppertal.de/mitarbeiter/index.html" TargetMode="External"/><Relationship Id="rId31" Type="http://schemas.openxmlformats.org/officeDocument/2006/relationships/hyperlink" Target="https://issuu.com/sjf-ch/docs/wettbewerbsbroschuere_2012"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gaertig@uni-wuppertal.de" TargetMode="External"/><Relationship Id="rId27" Type="http://schemas.openxmlformats.org/officeDocument/2006/relationships/hyperlink" Target="https://www.swisseduc.ch/chemie/licht_materie/05_titandioxid_solarzelle/docs/titandioxid_solarzelle_schuelerunterlagen.pdf" TargetMode="External"/><Relationship Id="rId30" Type="http://schemas.openxmlformats.org/officeDocument/2006/relationships/hyperlink" Target="https://publishup.uni-potsdam.de/opus4-ubp/frontdoor/deliver/index/docId/4928/file/schattauer_diss.pdf" TargetMode="External"/><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ettings" Target="setting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2674</Words>
  <Characters>16852</Characters>
  <Application>Microsoft Office Word</Application>
  <DocSecurity>0</DocSecurity>
  <Lines>140</Lines>
  <Paragraphs>38</Paragraphs>
  <ScaleCrop>false</ScaleCrop>
  <HeadingPairs>
    <vt:vector size="2" baseType="variant">
      <vt:variant>
        <vt:lpstr>Titel</vt:lpstr>
      </vt:variant>
      <vt:variant>
        <vt:i4>1</vt:i4>
      </vt:variant>
    </vt:vector>
  </HeadingPairs>
  <TitlesOfParts>
    <vt:vector size="1" baseType="lpstr">
      <vt:lpstr>Hinweise für die Lehrkraft</vt:lpstr>
    </vt:vector>
  </TitlesOfParts>
  <Company/>
  <LinksUpToDate>false</LinksUpToDate>
  <CharactersWithSpaces>19488</CharactersWithSpaces>
  <SharedDoc>false</SharedDoc>
  <HLinks>
    <vt:vector size="102" baseType="variant">
      <vt:variant>
        <vt:i4>6094891</vt:i4>
      </vt:variant>
      <vt:variant>
        <vt:i4>48</vt:i4>
      </vt:variant>
      <vt:variant>
        <vt:i4>0</vt:i4>
      </vt:variant>
      <vt:variant>
        <vt:i4>5</vt:i4>
      </vt:variant>
      <vt:variant>
        <vt:lpwstr>https://www.ld-didactic.de/literatur/hb/d/p4/p4113_d.pdf</vt:lpwstr>
      </vt:variant>
      <vt:variant>
        <vt:lpwstr/>
      </vt:variant>
      <vt:variant>
        <vt:i4>5177424</vt:i4>
      </vt:variant>
      <vt:variant>
        <vt:i4>45</vt:i4>
      </vt:variant>
      <vt:variant>
        <vt:i4>0</vt:i4>
      </vt:variant>
      <vt:variant>
        <vt:i4>5</vt:i4>
      </vt:variant>
      <vt:variant>
        <vt:lpwstr>https://www.gymnasium-forst.de/index.php/chemie/497-happy-birthday-sound-aus-hibiskusblueten</vt:lpwstr>
      </vt:variant>
      <vt:variant>
        <vt:lpwstr/>
      </vt:variant>
      <vt:variant>
        <vt:i4>3735577</vt:i4>
      </vt:variant>
      <vt:variant>
        <vt:i4>42</vt:i4>
      </vt:variant>
      <vt:variant>
        <vt:i4>0</vt:i4>
      </vt:variant>
      <vt:variant>
        <vt:i4>5</vt:i4>
      </vt:variant>
      <vt:variant>
        <vt:lpwstr>https://issuu.com/sjf-ch/docs/wettbewerbsbroschuere_2012</vt:lpwstr>
      </vt:variant>
      <vt:variant>
        <vt:lpwstr/>
      </vt:variant>
      <vt:variant>
        <vt:i4>1638497</vt:i4>
      </vt:variant>
      <vt:variant>
        <vt:i4>39</vt:i4>
      </vt:variant>
      <vt:variant>
        <vt:i4>0</vt:i4>
      </vt:variant>
      <vt:variant>
        <vt:i4>5</vt:i4>
      </vt:variant>
      <vt:variant>
        <vt:lpwstr>https://publishup.uni-potsdam.de/opus4-ubp/frontdoor/deliver/index/docId/4928/file/schattauer_diss.pdf</vt:lpwstr>
      </vt:variant>
      <vt:variant>
        <vt:lpwstr/>
      </vt:variant>
      <vt:variant>
        <vt:i4>5832728</vt:i4>
      </vt:variant>
      <vt:variant>
        <vt:i4>36</vt:i4>
      </vt:variant>
      <vt:variant>
        <vt:i4>0</vt:i4>
      </vt:variant>
      <vt:variant>
        <vt:i4>5</vt:i4>
      </vt:variant>
      <vt:variant>
        <vt:lpwstr>https://duepublico.uni-duisburg-essen.de/servlets/DerivateServlet/Derivate-5438/DissBohrmann.pdf</vt:lpwstr>
      </vt:variant>
      <vt:variant>
        <vt:lpwstr/>
      </vt:variant>
      <vt:variant>
        <vt:i4>5767179</vt:i4>
      </vt:variant>
      <vt:variant>
        <vt:i4>33</vt:i4>
      </vt:variant>
      <vt:variant>
        <vt:i4>0</vt:i4>
      </vt:variant>
      <vt:variant>
        <vt:i4>5</vt:i4>
      </vt:variant>
      <vt:variant>
        <vt:lpwstr>http://www.meerholz.uni-koeln.de/fileadmin/user_upload/Docs/Praktikum/Versuchsanleitungen/Skript_F_A-Solarzelle_05052015.pdf</vt:lpwstr>
      </vt:variant>
      <vt:variant>
        <vt:lpwstr/>
      </vt:variant>
      <vt:variant>
        <vt:i4>7274518</vt:i4>
      </vt:variant>
      <vt:variant>
        <vt:i4>30</vt:i4>
      </vt:variant>
      <vt:variant>
        <vt:i4>0</vt:i4>
      </vt:variant>
      <vt:variant>
        <vt:i4>5</vt:i4>
      </vt:variant>
      <vt:variant>
        <vt:lpwstr>https://www.swisseduc.ch/chemie/licht_materie/05_titandioxid_solarzelle/docs/titandioxid_solarzelle_schuelerunterlagen.pdf</vt:lpwstr>
      </vt:variant>
      <vt:variant>
        <vt:lpwstr/>
      </vt:variant>
      <vt:variant>
        <vt:i4>65620</vt:i4>
      </vt:variant>
      <vt:variant>
        <vt:i4>27</vt:i4>
      </vt:variant>
      <vt:variant>
        <vt:i4>0</vt:i4>
      </vt:variant>
      <vt:variant>
        <vt:i4>5</vt:i4>
      </vt:variant>
      <vt:variant>
        <vt:lpwstr>https://www.conrad.ch/de/leitlack-crc-kontakt-chemie-graphit-33-76009-200-ml-055217.html</vt:lpwstr>
      </vt:variant>
      <vt:variant>
        <vt:lpwstr/>
      </vt:variant>
      <vt:variant>
        <vt:i4>4325378</vt:i4>
      </vt:variant>
      <vt:variant>
        <vt:i4>24</vt:i4>
      </vt:variant>
      <vt:variant>
        <vt:i4>0</vt:i4>
      </vt:variant>
      <vt:variant>
        <vt:i4>5</vt:i4>
      </vt:variant>
      <vt:variant>
        <vt:lpwstr>https://www.vsn-shop.ch/</vt:lpwstr>
      </vt:variant>
      <vt:variant>
        <vt:lpwstr/>
      </vt:variant>
      <vt:variant>
        <vt:i4>4325378</vt:i4>
      </vt:variant>
      <vt:variant>
        <vt:i4>21</vt:i4>
      </vt:variant>
      <vt:variant>
        <vt:i4>0</vt:i4>
      </vt:variant>
      <vt:variant>
        <vt:i4>5</vt:i4>
      </vt:variant>
      <vt:variant>
        <vt:lpwstr>https://www.vsn-shop.ch/</vt:lpwstr>
      </vt:variant>
      <vt:variant>
        <vt:lpwstr/>
      </vt:variant>
      <vt:variant>
        <vt:i4>4325378</vt:i4>
      </vt:variant>
      <vt:variant>
        <vt:i4>18</vt:i4>
      </vt:variant>
      <vt:variant>
        <vt:i4>0</vt:i4>
      </vt:variant>
      <vt:variant>
        <vt:i4>5</vt:i4>
      </vt:variant>
      <vt:variant>
        <vt:lpwstr>https://www.vsn-shop.ch/</vt:lpwstr>
      </vt:variant>
      <vt:variant>
        <vt:lpwstr/>
      </vt:variant>
      <vt:variant>
        <vt:i4>7405579</vt:i4>
      </vt:variant>
      <vt:variant>
        <vt:i4>15</vt:i4>
      </vt:variant>
      <vt:variant>
        <vt:i4>0</vt:i4>
      </vt:variant>
      <vt:variant>
        <vt:i4>5</vt:i4>
      </vt:variant>
      <vt:variant>
        <vt:lpwstr>mailto:gaertig@uni-wuppertal.de</vt:lpwstr>
      </vt:variant>
      <vt:variant>
        <vt:lpwstr/>
      </vt:variant>
      <vt:variant>
        <vt:i4>1441840</vt:i4>
      </vt:variant>
      <vt:variant>
        <vt:i4>12</vt:i4>
      </vt:variant>
      <vt:variant>
        <vt:i4>0</vt:i4>
      </vt:variant>
      <vt:variant>
        <vt:i4>5</vt:i4>
      </vt:variant>
      <vt:variant>
        <vt:lpwstr>https://www.solaronix.com/documents/solaronix_materials.pdf</vt:lpwstr>
      </vt:variant>
      <vt:variant>
        <vt:lpwstr/>
      </vt:variant>
      <vt:variant>
        <vt:i4>7405579</vt:i4>
      </vt:variant>
      <vt:variant>
        <vt:i4>9</vt:i4>
      </vt:variant>
      <vt:variant>
        <vt:i4>0</vt:i4>
      </vt:variant>
      <vt:variant>
        <vt:i4>5</vt:i4>
      </vt:variant>
      <vt:variant>
        <vt:lpwstr>mailto:gaertig@uni-wuppertal.de</vt:lpwstr>
      </vt:variant>
      <vt:variant>
        <vt:lpwstr/>
      </vt:variant>
      <vt:variant>
        <vt:i4>917522</vt:i4>
      </vt:variant>
      <vt:variant>
        <vt:i4>6</vt:i4>
      </vt:variant>
      <vt:variant>
        <vt:i4>0</vt:i4>
      </vt:variant>
      <vt:variant>
        <vt:i4>5</vt:i4>
      </vt:variant>
      <vt:variant>
        <vt:lpwstr>http://www.chemiedidaktik.uni-wuppertal.de/mitarbeiter/index.html</vt:lpwstr>
      </vt:variant>
      <vt:variant>
        <vt:lpwstr/>
      </vt:variant>
      <vt:variant>
        <vt:i4>4325378</vt:i4>
      </vt:variant>
      <vt:variant>
        <vt:i4>3</vt:i4>
      </vt:variant>
      <vt:variant>
        <vt:i4>0</vt:i4>
      </vt:variant>
      <vt:variant>
        <vt:i4>5</vt:i4>
      </vt:variant>
      <vt:variant>
        <vt:lpwstr>https://www.vsn-shop.ch/</vt:lpwstr>
      </vt:variant>
      <vt:variant>
        <vt:lpwstr/>
      </vt:variant>
      <vt:variant>
        <vt:i4>3342423</vt:i4>
      </vt:variant>
      <vt:variant>
        <vt:i4>0</vt:i4>
      </vt:variant>
      <vt:variant>
        <vt:i4>0</vt:i4>
      </vt:variant>
      <vt:variant>
        <vt:i4>5</vt:i4>
      </vt:variant>
      <vt:variant>
        <vt:lpwstr>mailto:h.ehrensperger@bluemail.ch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Hinweise für die Lehrkraft</dc:title>
  <dc:subject/>
  <dc:creator>Ehrensperger</dc:creator>
  <cp:keywords/>
  <dc:description/>
  <cp:lastModifiedBy>Jörg</cp:lastModifiedBy>
  <cp:revision>3</cp:revision>
  <cp:lastPrinted>2018-10-16T13:05:00Z</cp:lastPrinted>
  <dcterms:created xsi:type="dcterms:W3CDTF">2018-10-16T13:22:00Z</dcterms:created>
  <dcterms:modified xsi:type="dcterms:W3CDTF">2018-10-16T13:23:00Z</dcterms:modified>
</cp:coreProperties>
</file>